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0CF1" w:rsidP="00D70784" w:rsidRDefault="00866F4C" w14:paraId="1D60FA6B" w14:textId="5A6EFA63">
      <w:pPr>
        <w:spacing w:after="0"/>
        <w:ind w:left="1508"/>
        <w:jc w:val="center"/>
      </w:pPr>
      <w:r>
        <w:rPr>
          <w:rFonts w:ascii="Arial" w:hAnsi="Arial" w:eastAsia="Arial" w:cs="Arial"/>
          <w:b/>
          <w:color w:val="0062AE"/>
          <w:sz w:val="36"/>
        </w:rPr>
        <w:t>Job Description</w:t>
      </w:r>
    </w:p>
    <w:p w:rsidR="003B0CF1" w:rsidP="00D70784" w:rsidRDefault="00866F4C" w14:paraId="35028F0A" w14:textId="13345A0A">
      <w:pPr>
        <w:spacing w:after="139"/>
      </w:pPr>
      <w:r>
        <w:rPr>
          <w:rFonts w:ascii="Arial" w:hAnsi="Arial" w:eastAsia="Arial" w:cs="Arial"/>
          <w:sz w:val="24"/>
        </w:rPr>
        <w:t xml:space="preserve">  </w:t>
      </w:r>
    </w:p>
    <w:tbl>
      <w:tblPr>
        <w:tblStyle w:val="TableGrid"/>
        <w:tblW w:w="9304" w:type="dxa"/>
        <w:tblInd w:w="24" w:type="dxa"/>
        <w:tblCellMar>
          <w:left w:w="89" w:type="dxa"/>
          <w:right w:w="42" w:type="dxa"/>
        </w:tblCellMar>
        <w:tblLook w:val="04A0" w:firstRow="1" w:lastRow="0" w:firstColumn="1" w:lastColumn="0" w:noHBand="0" w:noVBand="1"/>
      </w:tblPr>
      <w:tblGrid>
        <w:gridCol w:w="2672"/>
        <w:gridCol w:w="6632"/>
      </w:tblGrid>
      <w:tr w:rsidR="003B0CF1" w14:paraId="7183B63A" w14:textId="77777777">
        <w:trPr>
          <w:trHeight w:val="526"/>
        </w:trPr>
        <w:tc>
          <w:tcPr>
            <w:tcW w:w="2672" w:type="dxa"/>
            <w:tcBorders>
              <w:top w:val="single" w:color="A6A6A6" w:sz="4" w:space="0"/>
              <w:left w:val="single" w:color="A6A6A6" w:sz="4" w:space="0"/>
              <w:bottom w:val="single" w:color="A6A6A6" w:sz="4" w:space="0"/>
              <w:right w:val="single" w:color="A6A6A6" w:sz="4" w:space="0"/>
            </w:tcBorders>
            <w:vAlign w:val="center"/>
          </w:tcPr>
          <w:p w:rsidR="003B0CF1" w:rsidRDefault="00866F4C" w14:paraId="3E363F36" w14:textId="77777777">
            <w:pPr>
              <w:ind w:left="19"/>
            </w:pPr>
            <w:r>
              <w:rPr>
                <w:rFonts w:ascii="Arial" w:hAnsi="Arial" w:eastAsia="Arial" w:cs="Arial"/>
                <w:b/>
                <w:sz w:val="24"/>
              </w:rPr>
              <w:t xml:space="preserve">JOB TITLE: </w:t>
            </w:r>
          </w:p>
        </w:tc>
        <w:tc>
          <w:tcPr>
            <w:tcW w:w="6632" w:type="dxa"/>
            <w:tcBorders>
              <w:top w:val="single" w:color="A6A6A6" w:sz="4" w:space="0"/>
              <w:left w:val="single" w:color="A6A6A6" w:sz="4" w:space="0"/>
              <w:bottom w:val="single" w:color="A6A6A6" w:sz="4" w:space="0"/>
              <w:right w:val="single" w:color="A6A6A6" w:sz="4" w:space="0"/>
            </w:tcBorders>
            <w:vAlign w:val="center"/>
          </w:tcPr>
          <w:p w:rsidR="003B0CF1" w:rsidRDefault="00866F4C" w14:paraId="4223C685" w14:textId="77777777">
            <w:pPr>
              <w:ind w:left="17"/>
            </w:pPr>
            <w:r>
              <w:rPr>
                <w:rFonts w:ascii="Arial" w:hAnsi="Arial" w:eastAsia="Arial" w:cs="Arial"/>
                <w:b/>
                <w:sz w:val="24"/>
              </w:rPr>
              <w:t xml:space="preserve">Corporate Director, Resources (S151 Officer) </w:t>
            </w:r>
          </w:p>
        </w:tc>
      </w:tr>
      <w:tr w:rsidR="003B0CF1" w14:paraId="7A563A74" w14:textId="77777777">
        <w:trPr>
          <w:trHeight w:val="526"/>
        </w:trPr>
        <w:tc>
          <w:tcPr>
            <w:tcW w:w="2672" w:type="dxa"/>
            <w:tcBorders>
              <w:top w:val="single" w:color="A6A6A6" w:sz="4" w:space="0"/>
              <w:left w:val="single" w:color="A6A6A6" w:sz="4" w:space="0"/>
              <w:bottom w:val="single" w:color="A6A6A6" w:sz="4" w:space="0"/>
              <w:right w:val="single" w:color="A6A6A6" w:sz="4" w:space="0"/>
            </w:tcBorders>
            <w:vAlign w:val="center"/>
          </w:tcPr>
          <w:p w:rsidR="003B0CF1" w:rsidRDefault="00866F4C" w14:paraId="64F2CE12" w14:textId="77777777">
            <w:pPr>
              <w:ind w:left="19"/>
            </w:pPr>
            <w:r>
              <w:rPr>
                <w:rFonts w:ascii="Arial" w:hAnsi="Arial" w:eastAsia="Arial" w:cs="Arial"/>
                <w:b/>
                <w:sz w:val="24"/>
              </w:rPr>
              <w:t xml:space="preserve">GRADE: </w:t>
            </w:r>
          </w:p>
        </w:tc>
        <w:tc>
          <w:tcPr>
            <w:tcW w:w="6632" w:type="dxa"/>
            <w:tcBorders>
              <w:top w:val="single" w:color="A6A6A6" w:sz="4" w:space="0"/>
              <w:left w:val="single" w:color="A6A6A6" w:sz="4" w:space="0"/>
              <w:bottom w:val="single" w:color="A6A6A6" w:sz="4" w:space="0"/>
              <w:right w:val="single" w:color="A6A6A6" w:sz="4" w:space="0"/>
            </w:tcBorders>
            <w:vAlign w:val="center"/>
          </w:tcPr>
          <w:p w:rsidRPr="00A12C8D" w:rsidR="003B0CF1" w:rsidRDefault="00866F4C" w14:paraId="51D8843F" w14:textId="035B01FE">
            <w:pPr>
              <w:rPr>
                <w:rFonts w:ascii="Arial" w:hAnsi="Arial" w:eastAsia="Arial" w:cs="Arial"/>
                <w:b/>
                <w:sz w:val="24"/>
              </w:rPr>
            </w:pPr>
            <w:r>
              <w:rPr>
                <w:rFonts w:ascii="Arial" w:hAnsi="Arial" w:eastAsia="Arial" w:cs="Arial"/>
                <w:b/>
                <w:sz w:val="24"/>
              </w:rPr>
              <w:t xml:space="preserve">Chief </w:t>
            </w:r>
            <w:r w:rsidR="009C4EC2">
              <w:rPr>
                <w:rFonts w:ascii="Arial" w:hAnsi="Arial" w:eastAsia="Arial" w:cs="Arial"/>
                <w:b/>
                <w:sz w:val="24"/>
              </w:rPr>
              <w:t xml:space="preserve">Officer </w:t>
            </w:r>
          </w:p>
        </w:tc>
      </w:tr>
      <w:tr w:rsidR="003B0CF1" w14:paraId="4A30C98C" w14:textId="77777777">
        <w:trPr>
          <w:trHeight w:val="526"/>
        </w:trPr>
        <w:tc>
          <w:tcPr>
            <w:tcW w:w="2672" w:type="dxa"/>
            <w:tcBorders>
              <w:top w:val="single" w:color="A6A6A6" w:sz="4" w:space="0"/>
              <w:left w:val="single" w:color="A6A6A6" w:sz="4" w:space="0"/>
              <w:bottom w:val="single" w:color="A6A6A6" w:sz="4" w:space="0"/>
              <w:right w:val="single" w:color="A6A6A6" w:sz="4" w:space="0"/>
            </w:tcBorders>
            <w:vAlign w:val="center"/>
          </w:tcPr>
          <w:p w:rsidR="003B0CF1" w:rsidRDefault="00866F4C" w14:paraId="590D5E9D" w14:textId="77777777">
            <w:pPr>
              <w:ind w:left="19"/>
            </w:pPr>
            <w:r>
              <w:rPr>
                <w:rFonts w:ascii="Arial" w:hAnsi="Arial" w:eastAsia="Arial" w:cs="Arial"/>
                <w:b/>
                <w:sz w:val="24"/>
              </w:rPr>
              <w:t xml:space="preserve">POST NUMBER: </w:t>
            </w:r>
          </w:p>
        </w:tc>
        <w:tc>
          <w:tcPr>
            <w:tcW w:w="6632" w:type="dxa"/>
            <w:tcBorders>
              <w:top w:val="single" w:color="A6A6A6" w:sz="4" w:space="0"/>
              <w:left w:val="single" w:color="A6A6A6" w:sz="4" w:space="0"/>
              <w:bottom w:val="single" w:color="A6A6A6" w:sz="4" w:space="0"/>
              <w:right w:val="single" w:color="A6A6A6" w:sz="4" w:space="0"/>
            </w:tcBorders>
            <w:vAlign w:val="center"/>
          </w:tcPr>
          <w:p w:rsidR="003B0CF1" w:rsidRDefault="00866F4C" w14:paraId="70F38B38" w14:textId="77777777">
            <w:r>
              <w:rPr>
                <w:rFonts w:ascii="Arial" w:hAnsi="Arial" w:eastAsia="Arial" w:cs="Arial"/>
                <w:b/>
                <w:sz w:val="24"/>
              </w:rPr>
              <w:t xml:space="preserve"> </w:t>
            </w:r>
          </w:p>
        </w:tc>
      </w:tr>
      <w:tr w:rsidR="003B0CF1" w14:paraId="1EDA56FA" w14:textId="77777777">
        <w:trPr>
          <w:trHeight w:val="528"/>
        </w:trPr>
        <w:tc>
          <w:tcPr>
            <w:tcW w:w="2672" w:type="dxa"/>
            <w:tcBorders>
              <w:top w:val="single" w:color="A6A6A6" w:sz="4" w:space="0"/>
              <w:left w:val="single" w:color="A6A6A6" w:sz="4" w:space="0"/>
              <w:bottom w:val="single" w:color="A6A6A6" w:sz="4" w:space="0"/>
              <w:right w:val="single" w:color="A6A6A6" w:sz="4" w:space="0"/>
            </w:tcBorders>
            <w:vAlign w:val="center"/>
          </w:tcPr>
          <w:p w:rsidR="003B0CF1" w:rsidRDefault="00866F4C" w14:paraId="4CB0D068" w14:textId="77777777">
            <w:pPr>
              <w:ind w:left="19"/>
            </w:pPr>
            <w:r>
              <w:rPr>
                <w:rFonts w:ascii="Arial" w:hAnsi="Arial" w:eastAsia="Arial" w:cs="Arial"/>
                <w:b/>
                <w:sz w:val="24"/>
              </w:rPr>
              <w:t xml:space="preserve">DIRECTORATE: </w:t>
            </w:r>
          </w:p>
        </w:tc>
        <w:tc>
          <w:tcPr>
            <w:tcW w:w="6632" w:type="dxa"/>
            <w:tcBorders>
              <w:top w:val="single" w:color="A6A6A6" w:sz="4" w:space="0"/>
              <w:left w:val="single" w:color="A6A6A6" w:sz="4" w:space="0"/>
              <w:bottom w:val="single" w:color="A6A6A6" w:sz="4" w:space="0"/>
              <w:right w:val="single" w:color="A6A6A6" w:sz="4" w:space="0"/>
            </w:tcBorders>
            <w:vAlign w:val="center"/>
          </w:tcPr>
          <w:p w:rsidR="003B0CF1" w:rsidRDefault="00866F4C" w14:paraId="363809BD" w14:textId="77777777">
            <w:r>
              <w:rPr>
                <w:rFonts w:ascii="Arial" w:hAnsi="Arial" w:eastAsia="Arial" w:cs="Arial"/>
                <w:b/>
                <w:sz w:val="24"/>
              </w:rPr>
              <w:t xml:space="preserve">Resources  </w:t>
            </w:r>
          </w:p>
        </w:tc>
      </w:tr>
      <w:tr w:rsidR="003B0CF1" w14:paraId="16168B53" w14:textId="77777777">
        <w:trPr>
          <w:trHeight w:val="526"/>
        </w:trPr>
        <w:tc>
          <w:tcPr>
            <w:tcW w:w="2672" w:type="dxa"/>
            <w:tcBorders>
              <w:top w:val="single" w:color="A6A6A6" w:sz="4" w:space="0"/>
              <w:left w:val="single" w:color="A6A6A6" w:sz="4" w:space="0"/>
              <w:bottom w:val="single" w:color="A6A6A6" w:sz="4" w:space="0"/>
              <w:right w:val="single" w:color="A6A6A6" w:sz="4" w:space="0"/>
            </w:tcBorders>
            <w:vAlign w:val="center"/>
          </w:tcPr>
          <w:p w:rsidR="003B0CF1" w:rsidRDefault="00866F4C" w14:paraId="39477AF4" w14:textId="77777777">
            <w:pPr>
              <w:ind w:left="19"/>
            </w:pPr>
            <w:r>
              <w:rPr>
                <w:rFonts w:ascii="Arial" w:hAnsi="Arial" w:eastAsia="Arial" w:cs="Arial"/>
                <w:b/>
                <w:sz w:val="24"/>
              </w:rPr>
              <w:t>RESPONSIBLE TO</w:t>
            </w:r>
            <w:r>
              <w:rPr>
                <w:rFonts w:ascii="Arial" w:hAnsi="Arial" w:eastAsia="Arial" w:cs="Arial"/>
                <w:sz w:val="24"/>
              </w:rPr>
              <w:t xml:space="preserve"> </w:t>
            </w:r>
            <w:r>
              <w:rPr>
                <w:rFonts w:ascii="Arial" w:hAnsi="Arial" w:eastAsia="Arial" w:cs="Arial"/>
                <w:b/>
                <w:sz w:val="24"/>
              </w:rPr>
              <w:t xml:space="preserve"> </w:t>
            </w:r>
          </w:p>
        </w:tc>
        <w:tc>
          <w:tcPr>
            <w:tcW w:w="6632" w:type="dxa"/>
            <w:tcBorders>
              <w:top w:val="single" w:color="A6A6A6" w:sz="4" w:space="0"/>
              <w:left w:val="single" w:color="A6A6A6" w:sz="4" w:space="0"/>
              <w:bottom w:val="single" w:color="A6A6A6" w:sz="4" w:space="0"/>
              <w:right w:val="single" w:color="A6A6A6" w:sz="4" w:space="0"/>
            </w:tcBorders>
            <w:vAlign w:val="center"/>
          </w:tcPr>
          <w:p w:rsidR="003B0CF1" w:rsidRDefault="00866F4C" w14:paraId="0644BD15" w14:textId="77777777">
            <w:r>
              <w:rPr>
                <w:rFonts w:ascii="Arial" w:hAnsi="Arial" w:eastAsia="Arial" w:cs="Arial"/>
                <w:b/>
                <w:sz w:val="24"/>
              </w:rPr>
              <w:t xml:space="preserve">Chief Executive </w:t>
            </w:r>
          </w:p>
        </w:tc>
      </w:tr>
      <w:tr w:rsidR="003B0CF1" w14:paraId="22A20869" w14:textId="77777777">
        <w:trPr>
          <w:trHeight w:val="7023"/>
        </w:trPr>
        <w:tc>
          <w:tcPr>
            <w:tcW w:w="2672" w:type="dxa"/>
            <w:tcBorders>
              <w:top w:val="single" w:color="A6A6A6" w:sz="4" w:space="0"/>
              <w:left w:val="single" w:color="A6A6A6" w:sz="4" w:space="0"/>
              <w:bottom w:val="single" w:color="A6A6A6" w:sz="4" w:space="0"/>
              <w:right w:val="single" w:color="A6A6A6" w:sz="4" w:space="0"/>
            </w:tcBorders>
          </w:tcPr>
          <w:p w:rsidR="003B0CF1" w:rsidRDefault="00866F4C" w14:paraId="79EBA792" w14:textId="727A4502">
            <w:pPr>
              <w:ind w:left="19"/>
              <w:jc w:val="both"/>
            </w:pPr>
            <w:r>
              <w:rPr>
                <w:rFonts w:ascii="Arial" w:hAnsi="Arial" w:eastAsia="Arial" w:cs="Arial"/>
                <w:b/>
                <w:sz w:val="24"/>
              </w:rPr>
              <w:t>ACCOUNTABLE FOR</w:t>
            </w:r>
          </w:p>
        </w:tc>
        <w:tc>
          <w:tcPr>
            <w:tcW w:w="6632" w:type="dxa"/>
            <w:tcBorders>
              <w:top w:val="single" w:color="A6A6A6" w:sz="4" w:space="0"/>
              <w:left w:val="single" w:color="A6A6A6" w:sz="4" w:space="0"/>
              <w:bottom w:val="single" w:color="A6A6A6" w:sz="4" w:space="0"/>
              <w:right w:val="single" w:color="A6A6A6" w:sz="4" w:space="0"/>
            </w:tcBorders>
          </w:tcPr>
          <w:p w:rsidR="003B0CF1" w:rsidRDefault="00866F4C" w14:paraId="6088839F" w14:textId="77777777">
            <w:pPr>
              <w:ind w:left="17"/>
            </w:pPr>
            <w:r>
              <w:rPr>
                <w:rFonts w:ascii="Arial" w:hAnsi="Arial" w:eastAsia="Arial" w:cs="Arial"/>
                <w:b/>
                <w:sz w:val="24"/>
              </w:rPr>
              <w:t xml:space="preserve"> </w:t>
            </w:r>
          </w:p>
          <w:p w:rsidR="003B0CF1" w:rsidRDefault="00866F4C" w14:paraId="702E6711" w14:textId="31C13133">
            <w:pPr>
              <w:spacing w:after="22" w:line="216" w:lineRule="auto"/>
              <w:ind w:left="17" w:right="65"/>
              <w:jc w:val="both"/>
            </w:pPr>
            <w:r>
              <w:rPr>
                <w:rFonts w:ascii="Arial" w:hAnsi="Arial" w:eastAsia="Arial" w:cs="Arial"/>
                <w:b/>
                <w:sz w:val="24"/>
              </w:rPr>
              <w:t>Finance, Procurement, Audit, Workforce</w:t>
            </w:r>
            <w:r w:rsidR="00787A2D">
              <w:rPr>
                <w:rFonts w:ascii="Arial" w:hAnsi="Arial" w:eastAsia="Arial" w:cs="Arial"/>
                <w:b/>
                <w:sz w:val="24"/>
              </w:rPr>
              <w:t>, O</w:t>
            </w:r>
            <w:r w:rsidR="00184016">
              <w:rPr>
                <w:rFonts w:ascii="Arial" w:hAnsi="Arial" w:eastAsia="Arial" w:cs="Arial"/>
                <w:b/>
                <w:sz w:val="24"/>
              </w:rPr>
              <w:t>rganisational Development,</w:t>
            </w:r>
            <w:r>
              <w:rPr>
                <w:rFonts w:ascii="Arial" w:hAnsi="Arial" w:eastAsia="Arial" w:cs="Arial"/>
                <w:b/>
                <w:sz w:val="24"/>
              </w:rPr>
              <w:t xml:space="preserve"> Business Support, Revenues &amp; Benefits, IT, Customer Services, Registrars, Information Governance, Treasury and Pensions and Payroll.  </w:t>
            </w:r>
          </w:p>
          <w:p w:rsidR="003B0CF1" w:rsidRDefault="00866F4C" w14:paraId="3F34DE21" w14:textId="77777777">
            <w:pPr>
              <w:ind w:left="17"/>
            </w:pPr>
            <w:r>
              <w:rPr>
                <w:rFonts w:ascii="Arial" w:hAnsi="Arial" w:eastAsia="Arial" w:cs="Arial"/>
                <w:b/>
                <w:sz w:val="24"/>
              </w:rPr>
              <w:t xml:space="preserve"> </w:t>
            </w:r>
          </w:p>
          <w:p w:rsidR="003B0CF1" w:rsidRDefault="00866F4C" w14:paraId="6A3A61A4" w14:textId="7F1B215F">
            <w:pPr>
              <w:spacing w:after="194" w:line="258" w:lineRule="auto"/>
              <w:ind w:left="17" w:right="27"/>
            </w:pPr>
            <w:r>
              <w:rPr>
                <w:rFonts w:ascii="Arial" w:hAnsi="Arial" w:eastAsia="Arial" w:cs="Arial"/>
              </w:rPr>
              <w:t>As a member of the Corporate Leadership Team, provid</w:t>
            </w:r>
            <w:r w:rsidR="009D6AF7">
              <w:rPr>
                <w:rFonts w:ascii="Arial" w:hAnsi="Arial" w:eastAsia="Arial" w:cs="Arial"/>
              </w:rPr>
              <w:t>ing</w:t>
            </w:r>
            <w:r>
              <w:rPr>
                <w:rFonts w:ascii="Arial" w:hAnsi="Arial" w:eastAsia="Arial" w:cs="Arial"/>
              </w:rPr>
              <w:t xml:space="preserve"> leadership, direction</w:t>
            </w:r>
            <w:r w:rsidR="00DA01C7">
              <w:rPr>
                <w:rFonts w:ascii="Arial" w:hAnsi="Arial" w:eastAsia="Arial" w:cs="Arial"/>
              </w:rPr>
              <w:t>,</w:t>
            </w:r>
            <w:r>
              <w:rPr>
                <w:rFonts w:ascii="Arial" w:hAnsi="Arial" w:eastAsia="Arial" w:cs="Arial"/>
              </w:rPr>
              <w:t xml:space="preserve"> and governance by working in collaboration with colleagues, </w:t>
            </w:r>
            <w:r w:rsidR="009D6AF7">
              <w:rPr>
                <w:rFonts w:ascii="Arial" w:hAnsi="Arial" w:eastAsia="Arial" w:cs="Arial"/>
              </w:rPr>
              <w:t xml:space="preserve">the Executive Mayor, </w:t>
            </w:r>
            <w:r w:rsidR="008641A4">
              <w:rPr>
                <w:rFonts w:ascii="Arial" w:hAnsi="Arial" w:eastAsia="Arial" w:cs="Arial"/>
              </w:rPr>
              <w:t>M</w:t>
            </w:r>
            <w:r w:rsidR="009D6AF7">
              <w:rPr>
                <w:rFonts w:ascii="Arial" w:hAnsi="Arial" w:eastAsia="Arial" w:cs="Arial"/>
              </w:rPr>
              <w:t xml:space="preserve">embers, </w:t>
            </w:r>
            <w:r w:rsidR="00DA01C7">
              <w:rPr>
                <w:rFonts w:ascii="Arial" w:hAnsi="Arial" w:eastAsia="Arial" w:cs="Arial"/>
              </w:rPr>
              <w:t xml:space="preserve">as well as </w:t>
            </w:r>
            <w:r>
              <w:rPr>
                <w:rFonts w:ascii="Arial" w:hAnsi="Arial" w:eastAsia="Arial" w:cs="Arial"/>
              </w:rPr>
              <w:t>internal and external stakeholders</w:t>
            </w:r>
            <w:r w:rsidR="009D6AF7">
              <w:rPr>
                <w:rFonts w:ascii="Arial" w:hAnsi="Arial" w:eastAsia="Arial" w:cs="Arial"/>
              </w:rPr>
              <w:t>.</w:t>
            </w:r>
          </w:p>
          <w:p w:rsidR="003B0CF1" w:rsidRDefault="009D6AF7" w14:paraId="5CC0BF9F" w14:textId="0C98C113">
            <w:pPr>
              <w:spacing w:after="162" w:line="257" w:lineRule="auto"/>
              <w:ind w:left="17"/>
            </w:pPr>
            <w:r>
              <w:rPr>
                <w:rFonts w:ascii="Arial" w:hAnsi="Arial" w:eastAsia="Arial" w:cs="Arial"/>
              </w:rPr>
              <w:t>Ensuring</w:t>
            </w:r>
            <w:r w:rsidR="00866F4C">
              <w:rPr>
                <w:rFonts w:ascii="Arial" w:hAnsi="Arial" w:eastAsia="Arial" w:cs="Arial"/>
              </w:rPr>
              <w:t xml:space="preserve"> the Council’s statutory responsibilities are delivered effectively within the remit of S151 Officer responsibilities</w:t>
            </w:r>
            <w:r w:rsidR="00DD2F55">
              <w:rPr>
                <w:rFonts w:ascii="Arial" w:hAnsi="Arial" w:eastAsia="Arial" w:cs="Arial"/>
              </w:rPr>
              <w:t xml:space="preserve">. </w:t>
            </w:r>
            <w:r w:rsidR="00866F4C">
              <w:rPr>
                <w:rFonts w:ascii="Arial" w:hAnsi="Arial" w:eastAsia="Arial" w:cs="Arial"/>
              </w:rPr>
              <w:t xml:space="preserve"> </w:t>
            </w:r>
          </w:p>
          <w:p w:rsidR="003B0CF1" w:rsidRDefault="009D6AF7" w14:paraId="698417F1" w14:textId="68155E7C">
            <w:pPr>
              <w:spacing w:after="22" w:line="238" w:lineRule="auto"/>
              <w:ind w:left="17"/>
              <w:rPr>
                <w:rFonts w:ascii="Arial" w:hAnsi="Arial" w:eastAsia="Arial" w:cs="Arial"/>
              </w:rPr>
            </w:pPr>
            <w:r>
              <w:rPr>
                <w:rFonts w:ascii="Arial" w:hAnsi="Arial" w:eastAsia="Arial" w:cs="Arial"/>
              </w:rPr>
              <w:t>L</w:t>
            </w:r>
            <w:r w:rsidR="00866F4C">
              <w:rPr>
                <w:rFonts w:ascii="Arial" w:hAnsi="Arial" w:eastAsia="Arial" w:cs="Arial"/>
              </w:rPr>
              <w:t>ead</w:t>
            </w:r>
            <w:r>
              <w:rPr>
                <w:rFonts w:ascii="Arial" w:hAnsi="Arial" w:eastAsia="Arial" w:cs="Arial"/>
              </w:rPr>
              <w:t>ing</w:t>
            </w:r>
            <w:r w:rsidR="00866F4C">
              <w:rPr>
                <w:rFonts w:ascii="Arial" w:hAnsi="Arial" w:eastAsia="Arial" w:cs="Arial"/>
              </w:rPr>
              <w:t xml:space="preserve"> Tower Hamlets in effective financial and resource management so that public money and assets are </w:t>
            </w:r>
            <w:proofErr w:type="gramStart"/>
            <w:r w:rsidR="00866F4C">
              <w:rPr>
                <w:rFonts w:ascii="Arial" w:hAnsi="Arial" w:eastAsia="Arial" w:cs="Arial"/>
              </w:rPr>
              <w:t>safeguarded at all times</w:t>
            </w:r>
            <w:proofErr w:type="gramEnd"/>
            <w:r w:rsidR="00866F4C">
              <w:rPr>
                <w:rFonts w:ascii="Arial" w:hAnsi="Arial" w:eastAsia="Arial" w:cs="Arial"/>
              </w:rPr>
              <w:t xml:space="preserve"> and provide high quality support services. </w:t>
            </w:r>
          </w:p>
          <w:p w:rsidR="00A7216C" w:rsidRDefault="00A7216C" w14:paraId="7EC21221" w14:textId="1F85F87D">
            <w:pPr>
              <w:spacing w:after="22" w:line="238" w:lineRule="auto"/>
              <w:ind w:left="17"/>
              <w:rPr>
                <w:rFonts w:ascii="Arial" w:hAnsi="Arial" w:eastAsia="Arial" w:cs="Arial"/>
              </w:rPr>
            </w:pPr>
          </w:p>
          <w:p w:rsidR="00A7216C" w:rsidRDefault="009D6AF7" w14:paraId="719A8C47" w14:textId="16D6B3D6">
            <w:pPr>
              <w:spacing w:after="22" w:line="238" w:lineRule="auto"/>
              <w:ind w:left="17"/>
            </w:pPr>
            <w:r>
              <w:rPr>
                <w:rFonts w:ascii="Arial" w:hAnsi="Arial" w:eastAsia="Arial" w:cs="Arial"/>
              </w:rPr>
              <w:t>Ensuring</w:t>
            </w:r>
            <w:r w:rsidR="00A7216C">
              <w:rPr>
                <w:rFonts w:ascii="Arial" w:hAnsi="Arial" w:eastAsia="Arial" w:cs="Arial"/>
              </w:rPr>
              <w:t xml:space="preserve"> the efficient and effective provision of a range of support services</w:t>
            </w:r>
          </w:p>
          <w:p w:rsidR="003B0CF1" w:rsidRDefault="00866F4C" w14:paraId="0B9768F2" w14:textId="77777777">
            <w:pPr>
              <w:ind w:left="17"/>
            </w:pPr>
            <w:r>
              <w:rPr>
                <w:rFonts w:ascii="Arial" w:hAnsi="Arial" w:eastAsia="Arial" w:cs="Arial"/>
                <w:b/>
                <w:sz w:val="24"/>
              </w:rPr>
              <w:t xml:space="preserve"> </w:t>
            </w:r>
          </w:p>
          <w:p w:rsidR="003B0CF1" w:rsidRDefault="00866F4C" w14:paraId="4AA1D113" w14:textId="77777777">
            <w:pPr>
              <w:spacing w:after="161" w:line="276" w:lineRule="auto"/>
              <w:ind w:left="17" w:right="14"/>
            </w:pPr>
            <w:r>
              <w:rPr>
                <w:rFonts w:ascii="Arial" w:hAnsi="Arial" w:eastAsia="Arial" w:cs="Arial"/>
                <w:b/>
                <w:i/>
                <w:sz w:val="24"/>
              </w:rPr>
              <w:t xml:space="preserve">Areas of responsibility for the post will be reviewed from time to time by the Chief Executive. </w:t>
            </w:r>
          </w:p>
          <w:p w:rsidR="003B0CF1" w:rsidRDefault="00866F4C" w14:paraId="3CDE927B" w14:textId="10F858D3">
            <w:pPr>
              <w:spacing w:after="98"/>
              <w:ind w:left="17"/>
            </w:pPr>
            <w:r>
              <w:rPr>
                <w:rFonts w:ascii="Arial" w:hAnsi="Arial" w:eastAsia="Arial" w:cs="Arial"/>
                <w:b/>
                <w:sz w:val="24"/>
              </w:rPr>
              <w:t>DBS Standard check require</w:t>
            </w:r>
            <w:r w:rsidR="007E77AC">
              <w:rPr>
                <w:rFonts w:ascii="Arial" w:hAnsi="Arial" w:eastAsia="Arial" w:cs="Arial"/>
                <w:b/>
                <w:sz w:val="24"/>
              </w:rPr>
              <w:t>d</w:t>
            </w:r>
          </w:p>
          <w:p w:rsidR="003B0CF1" w:rsidRDefault="00866F4C" w14:paraId="41A64496" w14:textId="77777777">
            <w:pPr>
              <w:ind w:left="17"/>
            </w:pPr>
            <w:r>
              <w:rPr>
                <w:rFonts w:ascii="Arial" w:hAnsi="Arial" w:eastAsia="Arial" w:cs="Arial"/>
                <w:b/>
                <w:sz w:val="24"/>
              </w:rPr>
              <w:t>This post is politically restricted</w:t>
            </w:r>
            <w:r>
              <w:rPr>
                <w:rFonts w:ascii="Arial" w:hAnsi="Arial" w:eastAsia="Arial" w:cs="Arial"/>
                <w:sz w:val="24"/>
              </w:rPr>
              <w:t xml:space="preserve"> </w:t>
            </w:r>
          </w:p>
        </w:tc>
      </w:tr>
    </w:tbl>
    <w:p w:rsidR="003B0CF1" w:rsidRDefault="003B0CF1" w14:paraId="3D29566C" w14:textId="77777777">
      <w:pPr>
        <w:spacing w:after="0"/>
        <w:ind w:left="-1440" w:right="8960"/>
      </w:pPr>
    </w:p>
    <w:tbl>
      <w:tblPr>
        <w:tblStyle w:val="TableGrid"/>
        <w:tblW w:w="9304" w:type="dxa"/>
        <w:tblInd w:w="24" w:type="dxa"/>
        <w:tblCellMar>
          <w:top w:w="13" w:type="dxa"/>
          <w:left w:w="89" w:type="dxa"/>
          <w:bottom w:w="5" w:type="dxa"/>
          <w:right w:w="41" w:type="dxa"/>
        </w:tblCellMar>
        <w:tblLook w:val="04A0" w:firstRow="1" w:lastRow="0" w:firstColumn="1" w:lastColumn="0" w:noHBand="0" w:noVBand="1"/>
      </w:tblPr>
      <w:tblGrid>
        <w:gridCol w:w="2054"/>
        <w:gridCol w:w="618"/>
        <w:gridCol w:w="6632"/>
      </w:tblGrid>
      <w:tr w:rsidR="00D74168" w14:paraId="3FD0C740" w14:textId="77777777">
        <w:trPr>
          <w:trHeight w:val="7158"/>
        </w:trPr>
        <w:tc>
          <w:tcPr>
            <w:tcW w:w="2672" w:type="dxa"/>
            <w:gridSpan w:val="2"/>
            <w:tcBorders>
              <w:top w:val="single" w:color="A6A6A6" w:sz="4" w:space="0"/>
              <w:left w:val="single" w:color="A6A6A6" w:sz="4" w:space="0"/>
              <w:bottom w:val="single" w:color="A6A6A6" w:sz="4" w:space="0"/>
              <w:right w:val="single" w:color="A6A6A6" w:sz="4" w:space="0"/>
            </w:tcBorders>
          </w:tcPr>
          <w:p w:rsidR="00D74168" w:rsidP="00D74168" w:rsidRDefault="00D74168" w14:paraId="75E54280" w14:textId="77777777">
            <w:pPr>
              <w:tabs>
                <w:tab w:val="center" w:pos="959"/>
                <w:tab w:val="center" w:pos="2180"/>
              </w:tabs>
            </w:pPr>
            <w:r>
              <w:lastRenderedPageBreak/>
              <w:tab/>
            </w:r>
            <w:r>
              <w:rPr>
                <w:rFonts w:ascii="Arial" w:hAnsi="Arial" w:eastAsia="Arial" w:cs="Arial"/>
                <w:b/>
                <w:sz w:val="24"/>
              </w:rPr>
              <w:t xml:space="preserve">JOB SUMMARY: </w:t>
            </w:r>
            <w:r>
              <w:rPr>
                <w:rFonts w:ascii="Arial" w:hAnsi="Arial" w:eastAsia="Arial" w:cs="Arial"/>
                <w:b/>
                <w:sz w:val="24"/>
              </w:rPr>
              <w:tab/>
              <w:t xml:space="preserve"> </w:t>
            </w:r>
          </w:p>
        </w:tc>
        <w:tc>
          <w:tcPr>
            <w:tcW w:w="6632" w:type="dxa"/>
            <w:tcBorders>
              <w:top w:val="single" w:color="A6A6A6" w:sz="4" w:space="0"/>
              <w:left w:val="single" w:color="A6A6A6" w:sz="4" w:space="0"/>
              <w:bottom w:val="single" w:color="A6A6A6" w:sz="4" w:space="0"/>
              <w:right w:val="single" w:color="A6A6A6" w:sz="4" w:space="0"/>
            </w:tcBorders>
          </w:tcPr>
          <w:p w:rsidR="00D74168" w:rsidP="00D74168" w:rsidRDefault="00D74168" w14:paraId="77351D76" w14:textId="0A56525C">
            <w:pPr>
              <w:spacing w:after="155" w:line="245" w:lineRule="auto"/>
              <w:ind w:left="17" w:right="67"/>
              <w:jc w:val="both"/>
            </w:pPr>
            <w:r>
              <w:rPr>
                <w:rFonts w:ascii="Arial" w:hAnsi="Arial" w:eastAsia="Arial" w:cs="Arial"/>
                <w:sz w:val="24"/>
              </w:rPr>
              <w:t>To lead, manage, and provide strategic direction in all matters relating to the Council’s Directorate of Resources through service Directors</w:t>
            </w:r>
            <w:r w:rsidR="004565A3">
              <w:rPr>
                <w:rFonts w:ascii="Arial" w:hAnsi="Arial" w:eastAsia="Arial" w:cs="Arial"/>
                <w:sz w:val="24"/>
              </w:rPr>
              <w:t>,</w:t>
            </w:r>
            <w:r>
              <w:rPr>
                <w:rFonts w:ascii="Arial" w:hAnsi="Arial" w:eastAsia="Arial" w:cs="Arial"/>
                <w:sz w:val="24"/>
              </w:rPr>
              <w:t xml:space="preserve"> to ensure that accelerated and sustained improvements in performance against Council targets are </w:t>
            </w:r>
            <w:r w:rsidR="007E77AC">
              <w:rPr>
                <w:rFonts w:ascii="Arial" w:hAnsi="Arial" w:eastAsia="Arial" w:cs="Arial"/>
                <w:sz w:val="24"/>
              </w:rPr>
              <w:t>achieved and</w:t>
            </w:r>
            <w:r>
              <w:rPr>
                <w:rFonts w:ascii="Arial" w:hAnsi="Arial" w:eastAsia="Arial" w:cs="Arial"/>
                <w:sz w:val="24"/>
              </w:rPr>
              <w:t xml:space="preserve"> </w:t>
            </w:r>
            <w:r w:rsidR="00BE3355">
              <w:rPr>
                <w:rFonts w:ascii="Arial" w:hAnsi="Arial" w:eastAsia="Arial" w:cs="Arial"/>
                <w:sz w:val="24"/>
              </w:rPr>
              <w:t xml:space="preserve">that </w:t>
            </w:r>
            <w:r>
              <w:rPr>
                <w:rFonts w:ascii="Arial" w:hAnsi="Arial" w:eastAsia="Arial" w:cs="Arial"/>
                <w:sz w:val="24"/>
              </w:rPr>
              <w:t xml:space="preserve">all </w:t>
            </w:r>
            <w:r w:rsidR="00743EA7">
              <w:rPr>
                <w:rFonts w:ascii="Arial" w:hAnsi="Arial" w:eastAsia="Arial" w:cs="Arial"/>
                <w:sz w:val="24"/>
              </w:rPr>
              <w:t xml:space="preserve">relevant statutory </w:t>
            </w:r>
            <w:r>
              <w:rPr>
                <w:rFonts w:ascii="Arial" w:hAnsi="Arial" w:eastAsia="Arial" w:cs="Arial"/>
                <w:sz w:val="24"/>
              </w:rPr>
              <w:t xml:space="preserve">requirements are met.  </w:t>
            </w:r>
          </w:p>
          <w:p w:rsidR="00D74168" w:rsidP="00D74168" w:rsidRDefault="00D74168" w14:paraId="4BB82689" w14:textId="110AE72F">
            <w:pPr>
              <w:spacing w:after="161"/>
              <w:ind w:left="17" w:right="68"/>
              <w:jc w:val="both"/>
            </w:pPr>
            <w:r>
              <w:rPr>
                <w:rFonts w:ascii="Arial" w:hAnsi="Arial" w:eastAsia="Arial" w:cs="Arial"/>
                <w:sz w:val="24"/>
              </w:rPr>
              <w:t xml:space="preserve">To work actively </w:t>
            </w:r>
            <w:r w:rsidR="007E77AC">
              <w:rPr>
                <w:rFonts w:ascii="Arial" w:hAnsi="Arial" w:eastAsia="Arial" w:cs="Arial"/>
                <w:sz w:val="24"/>
              </w:rPr>
              <w:t>with Corporate</w:t>
            </w:r>
            <w:r>
              <w:rPr>
                <w:rFonts w:ascii="Arial" w:hAnsi="Arial" w:eastAsia="Arial" w:cs="Arial"/>
                <w:sz w:val="24"/>
              </w:rPr>
              <w:t xml:space="preserve"> Director</w:t>
            </w:r>
            <w:r w:rsidR="00815952">
              <w:rPr>
                <w:rFonts w:ascii="Arial" w:hAnsi="Arial" w:eastAsia="Arial" w:cs="Arial"/>
                <w:sz w:val="24"/>
              </w:rPr>
              <w:t xml:space="preserve"> colleagues</w:t>
            </w:r>
            <w:r>
              <w:rPr>
                <w:rFonts w:ascii="Arial" w:hAnsi="Arial" w:eastAsia="Arial" w:cs="Arial"/>
                <w:sz w:val="24"/>
              </w:rPr>
              <w:t xml:space="preserve"> and the Chief Executive to ensure services are integrated at the point of delivery and take a leading role in the development of relevant Strategic Plans ensuring they are embedded both in the operational and strategic frameworks of the Council.   </w:t>
            </w:r>
          </w:p>
          <w:p w:rsidR="00D74168" w:rsidP="00D74168" w:rsidRDefault="00D74168" w14:paraId="72AB3A8C" w14:textId="4D2CB822">
            <w:pPr>
              <w:spacing w:after="154" w:line="244" w:lineRule="auto"/>
              <w:ind w:left="17" w:right="65"/>
              <w:jc w:val="both"/>
            </w:pPr>
            <w:r>
              <w:rPr>
                <w:rFonts w:ascii="Arial" w:hAnsi="Arial" w:eastAsia="Arial" w:cs="Arial"/>
                <w:sz w:val="24"/>
              </w:rPr>
              <w:t>To be the responsible and accountable officer for the development of policy and strategy on all matters relating to the Council’s Resources Directorate service areas</w:t>
            </w:r>
            <w:r w:rsidR="00815952">
              <w:rPr>
                <w:rFonts w:ascii="Arial" w:hAnsi="Arial" w:eastAsia="Arial" w:cs="Arial"/>
                <w:sz w:val="24"/>
              </w:rPr>
              <w:t>,</w:t>
            </w:r>
            <w:r>
              <w:rPr>
                <w:rFonts w:ascii="Arial" w:hAnsi="Arial" w:eastAsia="Arial" w:cs="Arial"/>
                <w:sz w:val="24"/>
              </w:rPr>
              <w:t xml:space="preserve"> while driving effective collaboration across the Council including with</w:t>
            </w:r>
            <w:r w:rsidR="007C274B">
              <w:rPr>
                <w:rFonts w:ascii="Arial" w:hAnsi="Arial" w:eastAsia="Arial" w:cs="Arial"/>
                <w:sz w:val="24"/>
              </w:rPr>
              <w:t xml:space="preserve"> the Executive Mayor and</w:t>
            </w:r>
            <w:r>
              <w:rPr>
                <w:rFonts w:ascii="Arial" w:hAnsi="Arial" w:eastAsia="Arial" w:cs="Arial"/>
                <w:sz w:val="24"/>
              </w:rPr>
              <w:t xml:space="preserve"> Members, to support the delivery of corporate priorities. </w:t>
            </w:r>
          </w:p>
          <w:p w:rsidR="00D74168" w:rsidP="00D74168" w:rsidRDefault="00D74168" w14:paraId="2DF1F277" w14:textId="7127AB03">
            <w:pPr>
              <w:spacing w:after="161"/>
              <w:ind w:left="17" w:right="72"/>
              <w:jc w:val="both"/>
            </w:pPr>
            <w:r>
              <w:rPr>
                <w:rFonts w:ascii="Arial" w:hAnsi="Arial" w:eastAsia="Arial" w:cs="Arial"/>
                <w:sz w:val="24"/>
              </w:rPr>
              <w:t xml:space="preserve">Provide timely advice, on a range of matters which often attract public interest working closely with the Mayoral Cabinet where necessary and advising the Chief Executive, Members and other stakeholders. </w:t>
            </w:r>
          </w:p>
          <w:p w:rsidR="00D74168" w:rsidP="00D74168" w:rsidRDefault="00D74168" w14:paraId="4AD16178" w14:textId="77777777">
            <w:pPr>
              <w:ind w:left="17" w:right="72"/>
              <w:jc w:val="both"/>
              <w:rPr>
                <w:rFonts w:ascii="Arial" w:hAnsi="Arial" w:eastAsia="Arial" w:cs="Arial"/>
                <w:sz w:val="24"/>
              </w:rPr>
            </w:pPr>
            <w:r>
              <w:rPr>
                <w:rFonts w:ascii="Arial" w:hAnsi="Arial" w:eastAsia="Arial" w:cs="Arial"/>
                <w:sz w:val="24"/>
              </w:rPr>
              <w:t xml:space="preserve">To be responsible, with the Chief Executive and the other Corporate Directors, for the strategic and corporate management of the authority. </w:t>
            </w:r>
          </w:p>
          <w:p w:rsidR="00F230EB" w:rsidP="00D74168" w:rsidRDefault="00F230EB" w14:paraId="3D3883BE" w14:textId="77777777">
            <w:pPr>
              <w:ind w:left="17" w:right="72"/>
              <w:jc w:val="both"/>
              <w:rPr>
                <w:rFonts w:ascii="Arial" w:hAnsi="Arial" w:eastAsia="Arial" w:cs="Arial"/>
                <w:sz w:val="24"/>
              </w:rPr>
            </w:pPr>
          </w:p>
          <w:p w:rsidRPr="007B49DC" w:rsidR="00F230EB" w:rsidP="00F230EB" w:rsidRDefault="00F230EB" w14:paraId="2366F75D" w14:textId="77777777">
            <w:pPr>
              <w:ind w:left="17" w:right="72"/>
              <w:jc w:val="both"/>
              <w:rPr>
                <w:rFonts w:ascii="Arial" w:hAnsi="Arial" w:cs="Arial"/>
                <w:sz w:val="24"/>
                <w:szCs w:val="24"/>
              </w:rPr>
            </w:pPr>
            <w:r w:rsidRPr="007B49DC">
              <w:rPr>
                <w:rFonts w:ascii="Arial" w:hAnsi="Arial" w:cs="Arial"/>
                <w:sz w:val="24"/>
                <w:szCs w:val="24"/>
              </w:rPr>
              <w:t>The Corporate Director for Resources has a critical role to play in our improvement journey, particularly across these areas:</w:t>
            </w:r>
          </w:p>
          <w:p w:rsidRPr="007B49DC" w:rsidR="00F230EB" w:rsidP="00F230EB" w:rsidRDefault="00F230EB" w14:paraId="76ABBEB6" w14:textId="77777777">
            <w:pPr>
              <w:pStyle w:val="ListParagraph"/>
              <w:numPr>
                <w:ilvl w:val="0"/>
                <w:numId w:val="5"/>
              </w:numPr>
              <w:ind w:right="72"/>
              <w:jc w:val="both"/>
            </w:pPr>
            <w:r w:rsidRPr="007B49DC">
              <w:t>Procurement Improvement where delivering the change needed to resolve the issues identified in the external auditor’s statutory recommendations and deliver against the Ministerial Directions are key</w:t>
            </w:r>
          </w:p>
          <w:p w:rsidRPr="007B49DC" w:rsidR="00F230EB" w:rsidP="00F230EB" w:rsidRDefault="00F230EB" w14:paraId="422CCEAE" w14:textId="77777777">
            <w:pPr>
              <w:pStyle w:val="ListParagraph"/>
              <w:numPr>
                <w:ilvl w:val="0"/>
                <w:numId w:val="5"/>
              </w:numPr>
              <w:ind w:right="72"/>
              <w:jc w:val="both"/>
            </w:pPr>
            <w:r w:rsidRPr="007B49DC">
              <w:t>HR Transformation as part of a wider cultural change programme</w:t>
            </w:r>
          </w:p>
          <w:p w:rsidRPr="007B49DC" w:rsidR="00F230EB" w:rsidP="00F230EB" w:rsidRDefault="00F230EB" w14:paraId="5784E377" w14:textId="0FA1830A">
            <w:pPr>
              <w:pStyle w:val="ListParagraph"/>
              <w:numPr>
                <w:ilvl w:val="0"/>
                <w:numId w:val="5"/>
              </w:numPr>
              <w:ind w:right="72"/>
              <w:jc w:val="both"/>
            </w:pPr>
            <w:r w:rsidRPr="007B49DC">
              <w:t>Strengthening alignment at the corporate centre and supporting a robust, single view of change.</w:t>
            </w:r>
          </w:p>
          <w:p w:rsidRPr="007B49DC" w:rsidR="00F230EB" w:rsidP="00F230EB" w:rsidRDefault="00F230EB" w14:paraId="79E1242F" w14:textId="77777777">
            <w:pPr>
              <w:ind w:left="17" w:right="72"/>
              <w:jc w:val="both"/>
              <w:rPr>
                <w:rFonts w:ascii="Arial" w:hAnsi="Arial" w:cs="Arial"/>
                <w:sz w:val="24"/>
                <w:szCs w:val="24"/>
              </w:rPr>
            </w:pPr>
          </w:p>
          <w:p w:rsidR="00F230EB" w:rsidP="00F230EB" w:rsidRDefault="00F230EB" w14:paraId="35EF7E65" w14:textId="3209E524">
            <w:pPr>
              <w:ind w:left="17" w:right="72"/>
              <w:jc w:val="both"/>
            </w:pPr>
            <w:r w:rsidRPr="007B49DC">
              <w:rPr>
                <w:rFonts w:ascii="Arial" w:hAnsi="Arial" w:cs="Arial"/>
                <w:sz w:val="24"/>
                <w:szCs w:val="24"/>
              </w:rPr>
              <w:t>In addition to the Ministerial Envoys, we have appointed four TAB Leads, whose involvement in challenging and accelerating our improvement journey is a key strength of the new partnership-based approach to improvement.  As S151 you would work most closely with Jenny Rowlands, Culture and Partnerships Lead who is supporting the Council’s next iteration of the Cultural Change Programme, ensuring that staff experience and psychological safety are at the heart of our approach and brings a wealth of expertise as former CEO of Camden Council and from chairing the London Self Improvement Board</w:t>
            </w:r>
            <w:r w:rsidRPr="00AB5E88">
              <w:rPr>
                <w:rFonts w:ascii="Arial" w:hAnsi="Arial" w:cs="Arial"/>
                <w:sz w:val="24"/>
                <w:szCs w:val="24"/>
              </w:rPr>
              <w:t>.</w:t>
            </w:r>
          </w:p>
        </w:tc>
      </w:tr>
      <w:tr w:rsidR="00D74168" w14:paraId="2E9CD80D" w14:textId="77777777">
        <w:trPr>
          <w:trHeight w:val="804"/>
        </w:trPr>
        <w:tc>
          <w:tcPr>
            <w:tcW w:w="2672" w:type="dxa"/>
            <w:gridSpan w:val="2"/>
            <w:tcBorders>
              <w:top w:val="single" w:color="A6A6A6" w:sz="4" w:space="0"/>
              <w:left w:val="single" w:color="A6A6A6" w:sz="4" w:space="0"/>
              <w:bottom w:val="single" w:color="A6A6A6" w:sz="4" w:space="0"/>
              <w:right w:val="single" w:color="A6A6A6" w:sz="4" w:space="0"/>
            </w:tcBorders>
            <w:vAlign w:val="center"/>
          </w:tcPr>
          <w:p w:rsidR="00D74168" w:rsidP="00D74168" w:rsidRDefault="00D74168" w14:paraId="4778C4EE" w14:textId="77777777">
            <w:pPr>
              <w:ind w:left="19"/>
            </w:pPr>
            <w:r>
              <w:rPr>
                <w:rFonts w:ascii="Arial" w:hAnsi="Arial" w:eastAsia="Arial" w:cs="Arial"/>
                <w:b/>
                <w:sz w:val="24"/>
              </w:rPr>
              <w:lastRenderedPageBreak/>
              <w:t xml:space="preserve">ROLE </w:t>
            </w:r>
          </w:p>
          <w:p w:rsidR="00D74168" w:rsidP="00D74168" w:rsidRDefault="00D74168" w14:paraId="7F27C0C3" w14:textId="77777777">
            <w:pPr>
              <w:ind w:left="19"/>
            </w:pPr>
            <w:r>
              <w:rPr>
                <w:rFonts w:ascii="Arial" w:hAnsi="Arial" w:eastAsia="Arial" w:cs="Arial"/>
                <w:b/>
                <w:sz w:val="24"/>
              </w:rPr>
              <w:t>REQUIREMENTS:</w:t>
            </w:r>
            <w:r>
              <w:rPr>
                <w:rFonts w:ascii="Arial" w:hAnsi="Arial" w:eastAsia="Arial" w:cs="Arial"/>
                <w:sz w:val="24"/>
              </w:rPr>
              <w:t xml:space="preserve"> </w:t>
            </w:r>
          </w:p>
        </w:tc>
        <w:tc>
          <w:tcPr>
            <w:tcW w:w="6632" w:type="dxa"/>
            <w:tcBorders>
              <w:top w:val="single" w:color="A6A6A6" w:sz="4" w:space="0"/>
              <w:left w:val="single" w:color="A6A6A6" w:sz="4" w:space="0"/>
              <w:bottom w:val="single" w:color="A6A6A6" w:sz="4" w:space="0"/>
              <w:right w:val="single" w:color="A6A6A6" w:sz="4" w:space="0"/>
            </w:tcBorders>
          </w:tcPr>
          <w:p w:rsidR="00D74168" w:rsidP="00D74168" w:rsidRDefault="00D74168" w14:paraId="331B0508" w14:textId="77777777">
            <w:r>
              <w:rPr>
                <w:rFonts w:ascii="Arial" w:hAnsi="Arial" w:eastAsia="Arial" w:cs="Arial"/>
                <w:sz w:val="24"/>
              </w:rPr>
              <w:t xml:space="preserve"> </w:t>
            </w:r>
          </w:p>
        </w:tc>
      </w:tr>
      <w:tr w:rsidR="00D74168" w14:paraId="0A3FF8ED" w14:textId="77777777">
        <w:trPr>
          <w:trHeight w:val="1906"/>
        </w:trPr>
        <w:tc>
          <w:tcPr>
            <w:tcW w:w="2672" w:type="dxa"/>
            <w:gridSpan w:val="2"/>
            <w:tcBorders>
              <w:top w:val="single" w:color="A6A6A6" w:sz="4" w:space="0"/>
              <w:left w:val="single" w:color="A6A6A6" w:sz="4" w:space="0"/>
              <w:bottom w:val="single" w:color="A6A6A6" w:sz="4" w:space="0"/>
              <w:right w:val="single" w:color="A6A6A6" w:sz="4" w:space="0"/>
            </w:tcBorders>
          </w:tcPr>
          <w:p w:rsidR="00D74168" w:rsidP="00D74168" w:rsidRDefault="00D74168" w14:paraId="521943E3" w14:textId="77777777">
            <w:pPr>
              <w:ind w:right="241"/>
              <w:jc w:val="right"/>
            </w:pPr>
            <w:r>
              <w:rPr>
                <w:rFonts w:ascii="Arial" w:hAnsi="Arial" w:eastAsia="Arial" w:cs="Arial"/>
                <w:sz w:val="24"/>
              </w:rPr>
              <w:t xml:space="preserve">1. </w:t>
            </w:r>
          </w:p>
        </w:tc>
        <w:tc>
          <w:tcPr>
            <w:tcW w:w="6632" w:type="dxa"/>
            <w:tcBorders>
              <w:top w:val="single" w:color="A6A6A6" w:sz="4" w:space="0"/>
              <w:left w:val="single" w:color="A6A6A6" w:sz="4" w:space="0"/>
              <w:bottom w:val="single" w:color="A6A6A6" w:sz="4" w:space="0"/>
              <w:right w:val="single" w:color="A6A6A6" w:sz="4" w:space="0"/>
            </w:tcBorders>
            <w:vAlign w:val="center"/>
          </w:tcPr>
          <w:p w:rsidR="00D74168" w:rsidP="00D74168" w:rsidRDefault="00D74168" w14:paraId="2E4E3B26" w14:textId="07891125">
            <w:pPr>
              <w:ind w:left="17" w:right="67"/>
              <w:jc w:val="both"/>
            </w:pPr>
            <w:r>
              <w:rPr>
                <w:rFonts w:ascii="Arial" w:hAnsi="Arial" w:eastAsia="Arial" w:cs="Arial"/>
                <w:sz w:val="24"/>
              </w:rPr>
              <w:t xml:space="preserve">To lead, manage, and take overall responsibility for the service divisions of the directorate, ensuring that services provided are continuously monitored and reviewed so that they are of the highest quality, provide value for money, and the </w:t>
            </w:r>
            <w:r w:rsidR="007E77AC">
              <w:rPr>
                <w:rFonts w:ascii="Arial" w:hAnsi="Arial" w:eastAsia="Arial" w:cs="Arial"/>
                <w:sz w:val="24"/>
              </w:rPr>
              <w:t>overall responsibilities</w:t>
            </w:r>
            <w:r>
              <w:rPr>
                <w:rFonts w:ascii="Arial" w:hAnsi="Arial" w:eastAsia="Arial" w:cs="Arial"/>
                <w:sz w:val="24"/>
              </w:rPr>
              <w:t xml:space="preserve"> of the directorate are consistently met. </w:t>
            </w:r>
          </w:p>
        </w:tc>
      </w:tr>
      <w:tr w:rsidR="00D74168" w:rsidTr="00661157" w14:paraId="0B61D42A" w14:textId="77777777">
        <w:trPr>
          <w:trHeight w:val="941"/>
        </w:trPr>
        <w:tc>
          <w:tcPr>
            <w:tcW w:w="2672" w:type="dxa"/>
            <w:gridSpan w:val="2"/>
            <w:tcBorders>
              <w:top w:val="single" w:color="A6A6A6" w:sz="4" w:space="0"/>
              <w:left w:val="single" w:color="A6A6A6" w:sz="4" w:space="0"/>
              <w:bottom w:val="single" w:color="A6A6A6" w:sz="4" w:space="0"/>
              <w:right w:val="single" w:color="A6A6A6" w:sz="4" w:space="0"/>
            </w:tcBorders>
          </w:tcPr>
          <w:p w:rsidR="00D74168" w:rsidP="00D74168" w:rsidRDefault="00E500D1" w14:paraId="533D4096" w14:textId="240F5D64">
            <w:pPr>
              <w:ind w:right="241"/>
              <w:jc w:val="right"/>
            </w:pPr>
            <w:r>
              <w:rPr>
                <w:rFonts w:ascii="Arial" w:hAnsi="Arial" w:eastAsia="Arial" w:cs="Arial"/>
                <w:sz w:val="24"/>
              </w:rPr>
              <w:t>2</w:t>
            </w:r>
            <w:r w:rsidR="00D74168">
              <w:rPr>
                <w:rFonts w:ascii="Arial" w:hAnsi="Arial" w:eastAsia="Arial" w:cs="Arial"/>
                <w:sz w:val="24"/>
              </w:rPr>
              <w:t xml:space="preserve">. </w:t>
            </w:r>
          </w:p>
        </w:tc>
        <w:tc>
          <w:tcPr>
            <w:tcW w:w="6632" w:type="dxa"/>
            <w:tcBorders>
              <w:top w:val="single" w:color="A6A6A6" w:sz="4" w:space="0"/>
              <w:left w:val="single" w:color="A6A6A6" w:sz="4" w:space="0"/>
              <w:bottom w:val="single" w:color="A6A6A6" w:sz="4" w:space="0"/>
              <w:right w:val="single" w:color="A6A6A6" w:sz="4" w:space="0"/>
            </w:tcBorders>
            <w:vAlign w:val="center"/>
          </w:tcPr>
          <w:p w:rsidR="00D74168" w:rsidP="007E77AC" w:rsidRDefault="007E77AC" w14:paraId="6FE3A5F0" w14:textId="1C30DEF3">
            <w:pPr>
              <w:ind w:right="65"/>
              <w:jc w:val="both"/>
            </w:pPr>
            <w:r>
              <w:rPr>
                <w:rFonts w:ascii="Arial" w:hAnsi="Arial" w:eastAsia="Arial" w:cs="Arial"/>
                <w:sz w:val="24"/>
              </w:rPr>
              <w:t xml:space="preserve">Lead </w:t>
            </w:r>
            <w:r w:rsidR="00D74168">
              <w:rPr>
                <w:rFonts w:ascii="Arial" w:hAnsi="Arial" w:eastAsia="Arial" w:cs="Arial"/>
                <w:sz w:val="24"/>
              </w:rPr>
              <w:t xml:space="preserve">the delivery of a portfolio of </w:t>
            </w:r>
            <w:r>
              <w:rPr>
                <w:rFonts w:ascii="Arial" w:hAnsi="Arial" w:eastAsia="Arial" w:cs="Arial"/>
                <w:sz w:val="24"/>
              </w:rPr>
              <w:t>activities and</w:t>
            </w:r>
            <w:r w:rsidR="00D74168">
              <w:rPr>
                <w:rFonts w:ascii="Arial" w:hAnsi="Arial" w:eastAsia="Arial" w:cs="Arial"/>
                <w:sz w:val="24"/>
              </w:rPr>
              <w:t xml:space="preserve"> ensure that all service delivery is appropriately resourced in terms of capacity and capability and regularly reviewed</w:t>
            </w:r>
            <w:r w:rsidR="00E500D1">
              <w:rPr>
                <w:rFonts w:ascii="Arial" w:hAnsi="Arial" w:eastAsia="Arial" w:cs="Arial"/>
                <w:sz w:val="24"/>
              </w:rPr>
              <w:t xml:space="preserve">. </w:t>
            </w:r>
            <w:r w:rsidR="00D74168">
              <w:rPr>
                <w:rFonts w:ascii="Arial" w:hAnsi="Arial" w:eastAsia="Arial" w:cs="Arial"/>
                <w:sz w:val="24"/>
              </w:rPr>
              <w:t xml:space="preserve">  </w:t>
            </w:r>
          </w:p>
        </w:tc>
      </w:tr>
      <w:tr w:rsidR="00D74168" w14:paraId="3ADAB8B3" w14:textId="77777777">
        <w:trPr>
          <w:trHeight w:val="958"/>
        </w:trPr>
        <w:tc>
          <w:tcPr>
            <w:tcW w:w="2672" w:type="dxa"/>
            <w:gridSpan w:val="2"/>
            <w:tcBorders>
              <w:top w:val="single" w:color="A6A6A6" w:sz="4" w:space="0"/>
              <w:left w:val="single" w:color="A6A6A6" w:sz="4" w:space="0"/>
              <w:bottom w:val="single" w:color="A6A6A6" w:sz="4" w:space="0"/>
              <w:right w:val="single" w:color="A6A6A6" w:sz="4" w:space="0"/>
            </w:tcBorders>
          </w:tcPr>
          <w:p w:rsidR="00D74168" w:rsidP="00D74168" w:rsidRDefault="00E500D1" w14:paraId="4314F8FE" w14:textId="39534CDC">
            <w:pPr>
              <w:ind w:right="241"/>
              <w:jc w:val="right"/>
            </w:pPr>
            <w:r>
              <w:rPr>
                <w:rFonts w:ascii="Arial" w:hAnsi="Arial" w:eastAsia="Arial" w:cs="Arial"/>
                <w:sz w:val="24"/>
              </w:rPr>
              <w:t>3</w:t>
            </w:r>
            <w:r w:rsidR="00D74168">
              <w:rPr>
                <w:rFonts w:ascii="Arial" w:hAnsi="Arial" w:eastAsia="Arial" w:cs="Arial"/>
                <w:sz w:val="24"/>
              </w:rPr>
              <w:t xml:space="preserve">. </w:t>
            </w:r>
          </w:p>
        </w:tc>
        <w:tc>
          <w:tcPr>
            <w:tcW w:w="6632" w:type="dxa"/>
            <w:tcBorders>
              <w:top w:val="single" w:color="A6A6A6" w:sz="4" w:space="0"/>
              <w:left w:val="single" w:color="A6A6A6" w:sz="4" w:space="0"/>
              <w:bottom w:val="single" w:color="A6A6A6" w:sz="4" w:space="0"/>
              <w:right w:val="single" w:color="A6A6A6" w:sz="4" w:space="0"/>
            </w:tcBorders>
            <w:vAlign w:val="bottom"/>
          </w:tcPr>
          <w:p w:rsidR="00D74168" w:rsidP="00D74168" w:rsidRDefault="00D74168" w14:paraId="16A108C9" w14:textId="1C6C08FA">
            <w:pPr>
              <w:ind w:left="17" w:right="66"/>
              <w:jc w:val="both"/>
            </w:pPr>
            <w:r>
              <w:rPr>
                <w:rFonts w:ascii="Arial" w:hAnsi="Arial" w:eastAsia="Arial" w:cs="Arial"/>
                <w:sz w:val="24"/>
              </w:rPr>
              <w:t xml:space="preserve">Provide leadership and direction for the Resources Directorate, monitoring the implementation of corporate aims and objectives in conjunction with the Chief Executive and </w:t>
            </w:r>
            <w:r w:rsidR="000912E7">
              <w:rPr>
                <w:rFonts w:ascii="Arial" w:hAnsi="Arial" w:eastAsia="Arial" w:cs="Arial"/>
                <w:sz w:val="24"/>
              </w:rPr>
              <w:t>Corporate Directors</w:t>
            </w:r>
            <w:r w:rsidR="005F67BB">
              <w:rPr>
                <w:rFonts w:ascii="Arial" w:hAnsi="Arial" w:eastAsia="Arial" w:cs="Arial"/>
                <w:sz w:val="24"/>
              </w:rPr>
              <w:t>,</w:t>
            </w:r>
            <w:r w:rsidR="000912E7">
              <w:rPr>
                <w:rFonts w:ascii="Arial" w:hAnsi="Arial" w:eastAsia="Arial" w:cs="Arial"/>
                <w:sz w:val="24"/>
              </w:rPr>
              <w:t xml:space="preserve"> ensuring financial probity, compliance and transparency are </w:t>
            </w:r>
            <w:r w:rsidR="007E77AC">
              <w:rPr>
                <w:rFonts w:ascii="Arial" w:hAnsi="Arial" w:eastAsia="Arial" w:cs="Arial"/>
                <w:sz w:val="24"/>
              </w:rPr>
              <w:t>embedded in</w:t>
            </w:r>
            <w:r w:rsidR="000912E7">
              <w:rPr>
                <w:rFonts w:ascii="Arial" w:hAnsi="Arial" w:eastAsia="Arial" w:cs="Arial"/>
                <w:sz w:val="24"/>
              </w:rPr>
              <w:t xml:space="preserve"> all service areas. </w:t>
            </w:r>
          </w:p>
        </w:tc>
      </w:tr>
      <w:tr w:rsidR="003B0CF1" w14:paraId="41174C0A" w14:textId="77777777">
        <w:tblPrEx>
          <w:tblCellMar>
            <w:left w:w="106" w:type="dxa"/>
            <w:bottom w:w="0" w:type="dxa"/>
          </w:tblCellMar>
        </w:tblPrEx>
        <w:trPr>
          <w:trHeight w:val="1630"/>
        </w:trPr>
        <w:tc>
          <w:tcPr>
            <w:tcW w:w="2672" w:type="dxa"/>
            <w:gridSpan w:val="2"/>
            <w:tcBorders>
              <w:top w:val="single" w:color="A6A6A6" w:sz="4" w:space="0"/>
              <w:left w:val="single" w:color="A6A6A6" w:sz="4" w:space="0"/>
              <w:bottom w:val="single" w:color="A6A6A6" w:sz="4" w:space="0"/>
              <w:right w:val="single" w:color="A6A6A6" w:sz="4" w:space="0"/>
            </w:tcBorders>
          </w:tcPr>
          <w:p w:rsidR="003B0CF1" w:rsidRDefault="005F67BB" w14:paraId="20D204B8" w14:textId="7A3FC5A0">
            <w:pPr>
              <w:ind w:right="241"/>
              <w:jc w:val="right"/>
            </w:pPr>
            <w:r>
              <w:rPr>
                <w:rFonts w:ascii="Arial" w:hAnsi="Arial" w:eastAsia="Arial" w:cs="Arial"/>
                <w:sz w:val="24"/>
              </w:rPr>
              <w:t>4</w:t>
            </w:r>
            <w:r w:rsidR="00866F4C">
              <w:rPr>
                <w:rFonts w:ascii="Arial" w:hAnsi="Arial" w:eastAsia="Arial" w:cs="Arial"/>
                <w:sz w:val="24"/>
              </w:rPr>
              <w:t xml:space="preserve">. </w:t>
            </w:r>
          </w:p>
        </w:tc>
        <w:tc>
          <w:tcPr>
            <w:tcW w:w="6632" w:type="dxa"/>
            <w:tcBorders>
              <w:top w:val="single" w:color="A6A6A6" w:sz="4" w:space="0"/>
              <w:left w:val="single" w:color="A6A6A6" w:sz="4" w:space="0"/>
              <w:bottom w:val="single" w:color="A6A6A6" w:sz="4" w:space="0"/>
              <w:right w:val="single" w:color="A6A6A6" w:sz="4" w:space="0"/>
            </w:tcBorders>
            <w:vAlign w:val="center"/>
          </w:tcPr>
          <w:p w:rsidR="003B0CF1" w:rsidRDefault="005F67BB" w14:paraId="340BBB25" w14:textId="22C6A46B">
            <w:pPr>
              <w:ind w:right="64"/>
              <w:jc w:val="both"/>
            </w:pPr>
            <w:r>
              <w:rPr>
                <w:rFonts w:ascii="Arial" w:hAnsi="Arial" w:eastAsia="Arial" w:cs="Arial"/>
                <w:sz w:val="24"/>
              </w:rPr>
              <w:t>E</w:t>
            </w:r>
            <w:r w:rsidR="00866F4C">
              <w:rPr>
                <w:rFonts w:ascii="Arial" w:hAnsi="Arial" w:eastAsia="Arial" w:cs="Arial"/>
                <w:sz w:val="24"/>
              </w:rPr>
              <w:t>nsure that Proper Officer and statutory requirements are met and delivered by directing and ensuring high quality financial</w:t>
            </w:r>
            <w:r w:rsidR="00265EE3">
              <w:rPr>
                <w:rFonts w:ascii="Arial" w:hAnsi="Arial" w:eastAsia="Arial" w:cs="Arial"/>
                <w:sz w:val="24"/>
              </w:rPr>
              <w:t>,</w:t>
            </w:r>
            <w:r w:rsidR="00866F4C">
              <w:rPr>
                <w:rFonts w:ascii="Arial" w:hAnsi="Arial" w:eastAsia="Arial" w:cs="Arial"/>
                <w:sz w:val="24"/>
              </w:rPr>
              <w:t xml:space="preserve"> and procedural advice is provided at all stages in the Council’s decision making</w:t>
            </w:r>
            <w:r>
              <w:rPr>
                <w:rFonts w:ascii="Arial" w:hAnsi="Arial" w:eastAsia="Arial" w:cs="Arial"/>
                <w:sz w:val="24"/>
              </w:rPr>
              <w:t>,</w:t>
            </w:r>
            <w:r w:rsidR="00866F4C">
              <w:rPr>
                <w:rFonts w:ascii="Arial" w:hAnsi="Arial" w:eastAsia="Arial" w:cs="Arial"/>
                <w:sz w:val="24"/>
              </w:rPr>
              <w:t xml:space="preserve"> achieving a strong corporate governance culture. </w:t>
            </w:r>
          </w:p>
        </w:tc>
      </w:tr>
      <w:tr w:rsidR="003B0CF1" w:rsidTr="007E77AC" w14:paraId="4207AAB4" w14:textId="77777777">
        <w:tblPrEx>
          <w:tblCellMar>
            <w:left w:w="106" w:type="dxa"/>
            <w:bottom w:w="0" w:type="dxa"/>
          </w:tblCellMar>
        </w:tblPrEx>
        <w:trPr>
          <w:trHeight w:val="1048"/>
        </w:trPr>
        <w:tc>
          <w:tcPr>
            <w:tcW w:w="2672" w:type="dxa"/>
            <w:gridSpan w:val="2"/>
            <w:tcBorders>
              <w:top w:val="single" w:color="A6A6A6" w:sz="4" w:space="0"/>
              <w:left w:val="single" w:color="A6A6A6" w:sz="4" w:space="0"/>
              <w:bottom w:val="single" w:color="A6A6A6" w:sz="4" w:space="0"/>
              <w:right w:val="single" w:color="A6A6A6" w:sz="4" w:space="0"/>
            </w:tcBorders>
          </w:tcPr>
          <w:p w:rsidR="003B0CF1" w:rsidRDefault="001E3EFF" w14:paraId="35CCEE0E" w14:textId="7EC2774C">
            <w:pPr>
              <w:ind w:right="241"/>
              <w:jc w:val="right"/>
            </w:pPr>
            <w:r>
              <w:rPr>
                <w:rFonts w:ascii="Arial" w:hAnsi="Arial" w:eastAsia="Arial" w:cs="Arial"/>
                <w:sz w:val="24"/>
              </w:rPr>
              <w:t>5</w:t>
            </w:r>
            <w:r w:rsidR="00866F4C">
              <w:rPr>
                <w:rFonts w:ascii="Arial" w:hAnsi="Arial" w:eastAsia="Arial" w:cs="Arial"/>
                <w:sz w:val="24"/>
              </w:rPr>
              <w:t xml:space="preserve">. </w:t>
            </w:r>
          </w:p>
        </w:tc>
        <w:tc>
          <w:tcPr>
            <w:tcW w:w="6632" w:type="dxa"/>
            <w:tcBorders>
              <w:top w:val="single" w:color="A6A6A6" w:sz="4" w:space="0"/>
              <w:left w:val="single" w:color="A6A6A6" w:sz="4" w:space="0"/>
              <w:bottom w:val="single" w:color="A6A6A6" w:sz="4" w:space="0"/>
              <w:right w:val="single" w:color="A6A6A6" w:sz="4" w:space="0"/>
            </w:tcBorders>
            <w:vAlign w:val="center"/>
          </w:tcPr>
          <w:p w:rsidRPr="007E77AC" w:rsidR="007A6F52" w:rsidRDefault="001E3EFF" w14:paraId="11D5616F" w14:textId="625C82C0">
            <w:pPr>
              <w:ind w:right="65"/>
              <w:jc w:val="both"/>
              <w:rPr>
                <w:rFonts w:ascii="Arial" w:hAnsi="Arial" w:eastAsia="Arial" w:cs="Arial"/>
                <w:sz w:val="24"/>
              </w:rPr>
            </w:pPr>
            <w:r>
              <w:rPr>
                <w:rFonts w:ascii="Arial" w:hAnsi="Arial" w:eastAsia="Arial" w:cs="Arial"/>
                <w:sz w:val="24"/>
              </w:rPr>
              <w:t xml:space="preserve">Ensure revenue and capital resources are effectively managed, income is maximised and the Council’s MTFS </w:t>
            </w:r>
            <w:r w:rsidR="007A6F52">
              <w:rPr>
                <w:rFonts w:ascii="Arial" w:hAnsi="Arial" w:eastAsia="Arial" w:cs="Arial"/>
                <w:sz w:val="24"/>
              </w:rPr>
              <w:t>is managed and delivered efficiently and effectively.</w:t>
            </w:r>
          </w:p>
        </w:tc>
      </w:tr>
      <w:tr w:rsidR="003B0CF1" w14:paraId="42123249" w14:textId="77777777">
        <w:tblPrEx>
          <w:tblCellMar>
            <w:left w:w="106" w:type="dxa"/>
            <w:bottom w:w="0" w:type="dxa"/>
          </w:tblCellMar>
        </w:tblPrEx>
        <w:trPr>
          <w:trHeight w:val="1906"/>
        </w:trPr>
        <w:tc>
          <w:tcPr>
            <w:tcW w:w="2672" w:type="dxa"/>
            <w:gridSpan w:val="2"/>
            <w:tcBorders>
              <w:top w:val="single" w:color="A6A6A6" w:sz="4" w:space="0"/>
              <w:left w:val="single" w:color="A6A6A6" w:sz="4" w:space="0"/>
              <w:bottom w:val="single" w:color="A6A6A6" w:sz="4" w:space="0"/>
              <w:right w:val="single" w:color="A6A6A6" w:sz="4" w:space="0"/>
            </w:tcBorders>
          </w:tcPr>
          <w:p w:rsidR="003B0CF1" w:rsidRDefault="007A6F52" w14:paraId="3B2C8AE4" w14:textId="221F227D">
            <w:pPr>
              <w:ind w:right="240"/>
              <w:jc w:val="right"/>
            </w:pPr>
            <w:r>
              <w:rPr>
                <w:rFonts w:ascii="Arial" w:hAnsi="Arial" w:eastAsia="Arial" w:cs="Arial"/>
                <w:sz w:val="24"/>
              </w:rPr>
              <w:t>6</w:t>
            </w:r>
            <w:r w:rsidR="00866F4C">
              <w:rPr>
                <w:rFonts w:ascii="Arial" w:hAnsi="Arial" w:eastAsia="Arial" w:cs="Arial"/>
                <w:sz w:val="24"/>
              </w:rPr>
              <w:t xml:space="preserve">. </w:t>
            </w:r>
          </w:p>
        </w:tc>
        <w:tc>
          <w:tcPr>
            <w:tcW w:w="6632" w:type="dxa"/>
            <w:tcBorders>
              <w:top w:val="single" w:color="A6A6A6" w:sz="4" w:space="0"/>
              <w:left w:val="single" w:color="A6A6A6" w:sz="4" w:space="0"/>
              <w:bottom w:val="single" w:color="A6A6A6" w:sz="4" w:space="0"/>
              <w:right w:val="single" w:color="A6A6A6" w:sz="4" w:space="0"/>
            </w:tcBorders>
            <w:vAlign w:val="center"/>
          </w:tcPr>
          <w:p w:rsidR="00296626" w:rsidRDefault="00866F4C" w14:paraId="3EE14A04" w14:textId="1F7ACAFC">
            <w:pPr>
              <w:ind w:right="65"/>
              <w:jc w:val="both"/>
              <w:rPr>
                <w:rFonts w:ascii="Arial" w:hAnsi="Arial" w:eastAsia="Arial" w:cs="Arial"/>
                <w:sz w:val="24"/>
              </w:rPr>
            </w:pPr>
            <w:r>
              <w:rPr>
                <w:rFonts w:ascii="Arial" w:hAnsi="Arial" w:eastAsia="Arial" w:cs="Arial"/>
                <w:sz w:val="24"/>
              </w:rPr>
              <w:t>Direct and lead significant portfolios of work relating to digital and infrastructural system transformation in areas such as</w:t>
            </w:r>
            <w:r w:rsidR="00296626">
              <w:rPr>
                <w:rFonts w:ascii="Arial" w:hAnsi="Arial" w:eastAsia="Arial" w:cs="Arial"/>
                <w:sz w:val="24"/>
              </w:rPr>
              <w:t>:</w:t>
            </w:r>
            <w:r>
              <w:rPr>
                <w:rFonts w:ascii="Arial" w:hAnsi="Arial" w:eastAsia="Arial" w:cs="Arial"/>
                <w:sz w:val="24"/>
              </w:rPr>
              <w:t xml:space="preserve"> Finance </w:t>
            </w:r>
          </w:p>
          <w:p w:rsidR="00296626" w:rsidRDefault="00866F4C" w14:paraId="64005721" w14:textId="44C9FA84">
            <w:pPr>
              <w:ind w:right="65"/>
              <w:jc w:val="both"/>
              <w:rPr>
                <w:rFonts w:ascii="Arial" w:hAnsi="Arial" w:eastAsia="Arial" w:cs="Arial"/>
                <w:sz w:val="24"/>
              </w:rPr>
            </w:pPr>
            <w:r>
              <w:rPr>
                <w:rFonts w:ascii="Arial" w:hAnsi="Arial" w:eastAsia="Arial" w:cs="Arial"/>
                <w:sz w:val="24"/>
              </w:rPr>
              <w:t xml:space="preserve">Audit </w:t>
            </w:r>
          </w:p>
          <w:p w:rsidR="00296626" w:rsidRDefault="00866F4C" w14:paraId="4E612AB3" w14:textId="139C730C">
            <w:pPr>
              <w:ind w:right="65"/>
              <w:jc w:val="both"/>
              <w:rPr>
                <w:rFonts w:ascii="Arial" w:hAnsi="Arial" w:eastAsia="Arial" w:cs="Arial"/>
                <w:sz w:val="24"/>
              </w:rPr>
            </w:pPr>
            <w:r>
              <w:rPr>
                <w:rFonts w:ascii="Arial" w:hAnsi="Arial" w:eastAsia="Arial" w:cs="Arial"/>
                <w:sz w:val="24"/>
              </w:rPr>
              <w:t xml:space="preserve">Procurement </w:t>
            </w:r>
          </w:p>
          <w:p w:rsidR="00296626" w:rsidRDefault="00866F4C" w14:paraId="3E5ED066" w14:textId="73F645B5">
            <w:pPr>
              <w:ind w:right="65"/>
              <w:jc w:val="both"/>
              <w:rPr>
                <w:rFonts w:ascii="Arial" w:hAnsi="Arial" w:eastAsia="Arial" w:cs="Arial"/>
                <w:sz w:val="24"/>
              </w:rPr>
            </w:pPr>
            <w:r>
              <w:rPr>
                <w:rFonts w:ascii="Arial" w:hAnsi="Arial" w:eastAsia="Arial" w:cs="Arial"/>
                <w:sz w:val="24"/>
              </w:rPr>
              <w:t xml:space="preserve">Revenues &amp; Benefits </w:t>
            </w:r>
          </w:p>
          <w:p w:rsidR="003B0CF1" w:rsidP="007E77AC" w:rsidRDefault="00866F4C" w14:paraId="36D91BF4" w14:textId="504E6367">
            <w:pPr>
              <w:ind w:right="65"/>
              <w:jc w:val="both"/>
            </w:pPr>
            <w:r>
              <w:rPr>
                <w:rFonts w:ascii="Arial" w:hAnsi="Arial" w:eastAsia="Arial" w:cs="Arial"/>
                <w:sz w:val="24"/>
              </w:rPr>
              <w:t xml:space="preserve">Workforce, OD &amp; Business </w:t>
            </w:r>
            <w:r w:rsidR="00661157">
              <w:rPr>
                <w:rFonts w:ascii="Arial" w:hAnsi="Arial" w:eastAsia="Arial" w:cs="Arial"/>
                <w:sz w:val="24"/>
              </w:rPr>
              <w:t>Support and</w:t>
            </w:r>
            <w:r>
              <w:rPr>
                <w:rFonts w:ascii="Arial" w:hAnsi="Arial" w:eastAsia="Arial" w:cs="Arial"/>
                <w:sz w:val="24"/>
              </w:rPr>
              <w:t xml:space="preserve"> IT</w:t>
            </w:r>
            <w:r w:rsidR="00AE5440">
              <w:rPr>
                <w:rFonts w:ascii="Arial" w:hAnsi="Arial" w:eastAsia="Arial" w:cs="Arial"/>
                <w:sz w:val="24"/>
              </w:rPr>
              <w:t xml:space="preserve"> </w:t>
            </w:r>
            <w:r>
              <w:rPr>
                <w:rFonts w:ascii="Arial" w:hAnsi="Arial" w:eastAsia="Arial" w:cs="Arial"/>
                <w:sz w:val="24"/>
              </w:rPr>
              <w:t xml:space="preserve"> </w:t>
            </w:r>
          </w:p>
        </w:tc>
      </w:tr>
      <w:tr w:rsidR="003B0CF1" w14:paraId="45335F89" w14:textId="77777777">
        <w:tblPrEx>
          <w:tblCellMar>
            <w:left w:w="106" w:type="dxa"/>
            <w:bottom w:w="0" w:type="dxa"/>
          </w:tblCellMar>
        </w:tblPrEx>
        <w:trPr>
          <w:trHeight w:val="1078"/>
        </w:trPr>
        <w:tc>
          <w:tcPr>
            <w:tcW w:w="2672" w:type="dxa"/>
            <w:gridSpan w:val="2"/>
            <w:tcBorders>
              <w:top w:val="single" w:color="A6A6A6" w:sz="4" w:space="0"/>
              <w:left w:val="single" w:color="A6A6A6" w:sz="4" w:space="0"/>
              <w:bottom w:val="single" w:color="A6A6A6" w:sz="4" w:space="0"/>
              <w:right w:val="single" w:color="A6A6A6" w:sz="4" w:space="0"/>
            </w:tcBorders>
          </w:tcPr>
          <w:p w:rsidR="003B0CF1" w:rsidRDefault="00AE5440" w14:paraId="4F2001C5" w14:textId="3A3FFA9C">
            <w:pPr>
              <w:ind w:right="241"/>
              <w:jc w:val="right"/>
            </w:pPr>
            <w:r>
              <w:rPr>
                <w:rFonts w:ascii="Arial" w:hAnsi="Arial" w:eastAsia="Arial" w:cs="Arial"/>
                <w:sz w:val="24"/>
              </w:rPr>
              <w:t>7</w:t>
            </w:r>
            <w:r w:rsidR="00866F4C">
              <w:rPr>
                <w:rFonts w:ascii="Arial" w:hAnsi="Arial" w:eastAsia="Arial" w:cs="Arial"/>
                <w:sz w:val="24"/>
              </w:rPr>
              <w:t xml:space="preserve">. </w:t>
            </w:r>
          </w:p>
        </w:tc>
        <w:tc>
          <w:tcPr>
            <w:tcW w:w="6632" w:type="dxa"/>
            <w:tcBorders>
              <w:top w:val="single" w:color="A6A6A6" w:sz="4" w:space="0"/>
              <w:left w:val="single" w:color="A6A6A6" w:sz="4" w:space="0"/>
              <w:bottom w:val="single" w:color="A6A6A6" w:sz="4" w:space="0"/>
              <w:right w:val="single" w:color="A6A6A6" w:sz="4" w:space="0"/>
            </w:tcBorders>
            <w:vAlign w:val="center"/>
          </w:tcPr>
          <w:p w:rsidR="003B0CF1" w:rsidRDefault="00866F4C" w14:paraId="19F0C7F2" w14:textId="4785B5E7">
            <w:pPr>
              <w:ind w:right="66"/>
              <w:jc w:val="both"/>
            </w:pPr>
            <w:r>
              <w:rPr>
                <w:rFonts w:ascii="Arial" w:hAnsi="Arial" w:eastAsia="Arial" w:cs="Arial"/>
                <w:sz w:val="24"/>
              </w:rPr>
              <w:t>Provide strategic leadership and direction in high value IT contracts, corporate accounts</w:t>
            </w:r>
            <w:r w:rsidR="00C1021E">
              <w:rPr>
                <w:rFonts w:ascii="Arial" w:hAnsi="Arial" w:eastAsia="Arial" w:cs="Arial"/>
                <w:sz w:val="24"/>
              </w:rPr>
              <w:t>,</w:t>
            </w:r>
            <w:r>
              <w:rPr>
                <w:rFonts w:ascii="Arial" w:hAnsi="Arial" w:eastAsia="Arial" w:cs="Arial"/>
                <w:sz w:val="24"/>
              </w:rPr>
              <w:t xml:space="preserve"> and the governance of financial, procurement</w:t>
            </w:r>
            <w:r w:rsidR="00C1021E">
              <w:rPr>
                <w:rFonts w:ascii="Arial" w:hAnsi="Arial" w:eastAsia="Arial" w:cs="Arial"/>
                <w:sz w:val="24"/>
              </w:rPr>
              <w:t>,</w:t>
            </w:r>
            <w:r>
              <w:rPr>
                <w:rFonts w:ascii="Arial" w:hAnsi="Arial" w:eastAsia="Arial" w:cs="Arial"/>
                <w:sz w:val="24"/>
              </w:rPr>
              <w:t xml:space="preserve"> and audit matters. </w:t>
            </w:r>
          </w:p>
        </w:tc>
      </w:tr>
      <w:tr w:rsidR="003B0CF1" w:rsidTr="00D70784" w14:paraId="276D866E" w14:textId="77777777">
        <w:tblPrEx>
          <w:tblCellMar>
            <w:left w:w="106" w:type="dxa"/>
            <w:bottom w:w="0" w:type="dxa"/>
          </w:tblCellMar>
        </w:tblPrEx>
        <w:trPr>
          <w:trHeight w:val="1238"/>
        </w:trPr>
        <w:tc>
          <w:tcPr>
            <w:tcW w:w="2672" w:type="dxa"/>
            <w:gridSpan w:val="2"/>
            <w:tcBorders>
              <w:top w:val="single" w:color="A6A6A6" w:sz="4" w:space="0"/>
              <w:left w:val="single" w:color="A6A6A6" w:sz="4" w:space="0"/>
              <w:bottom w:val="single" w:color="A6A6A6" w:sz="4" w:space="0"/>
              <w:right w:val="single" w:color="A6A6A6" w:sz="4" w:space="0"/>
            </w:tcBorders>
          </w:tcPr>
          <w:p w:rsidR="003B0CF1" w:rsidRDefault="00991C4A" w14:paraId="5EE4F5B1" w14:textId="437E08C4">
            <w:pPr>
              <w:ind w:right="241"/>
              <w:jc w:val="right"/>
            </w:pPr>
            <w:r>
              <w:rPr>
                <w:rFonts w:ascii="Arial" w:hAnsi="Arial" w:eastAsia="Arial" w:cs="Arial"/>
                <w:sz w:val="24"/>
              </w:rPr>
              <w:t>8</w:t>
            </w:r>
            <w:r w:rsidR="00866F4C">
              <w:rPr>
                <w:rFonts w:ascii="Arial" w:hAnsi="Arial" w:eastAsia="Arial" w:cs="Arial"/>
                <w:sz w:val="24"/>
              </w:rPr>
              <w:t xml:space="preserve">. </w:t>
            </w:r>
          </w:p>
        </w:tc>
        <w:tc>
          <w:tcPr>
            <w:tcW w:w="6632" w:type="dxa"/>
            <w:tcBorders>
              <w:top w:val="single" w:color="A6A6A6" w:sz="4" w:space="0"/>
              <w:left w:val="single" w:color="A6A6A6" w:sz="4" w:space="0"/>
              <w:bottom w:val="single" w:color="A6A6A6" w:sz="4" w:space="0"/>
              <w:right w:val="single" w:color="A6A6A6" w:sz="4" w:space="0"/>
            </w:tcBorders>
            <w:vAlign w:val="center"/>
          </w:tcPr>
          <w:p w:rsidR="003B0CF1" w:rsidRDefault="00866F4C" w14:paraId="1A3A0103" w14:textId="70A7F7B7">
            <w:pPr>
              <w:ind w:right="69"/>
              <w:jc w:val="both"/>
              <w:rPr>
                <w:rFonts w:ascii="Arial" w:hAnsi="Arial" w:eastAsia="Arial" w:cs="Arial"/>
                <w:sz w:val="24"/>
              </w:rPr>
            </w:pPr>
            <w:r>
              <w:rPr>
                <w:rFonts w:ascii="Arial" w:hAnsi="Arial" w:eastAsia="Arial" w:cs="Arial"/>
                <w:sz w:val="24"/>
              </w:rPr>
              <w:t>Provide strategic direction, corporate leadership and advice on finance, procurement, audit and risk</w:t>
            </w:r>
            <w:r w:rsidR="00991C4A">
              <w:rPr>
                <w:rFonts w:ascii="Arial" w:hAnsi="Arial" w:eastAsia="Arial" w:cs="Arial"/>
                <w:sz w:val="24"/>
              </w:rPr>
              <w:t xml:space="preserve"> management matters</w:t>
            </w:r>
            <w:r>
              <w:rPr>
                <w:rFonts w:ascii="Arial" w:hAnsi="Arial" w:eastAsia="Arial" w:cs="Arial"/>
                <w:sz w:val="24"/>
              </w:rPr>
              <w:t xml:space="preserve"> ensuring the</w:t>
            </w:r>
            <w:r w:rsidR="00661157">
              <w:rPr>
                <w:rFonts w:ascii="Arial" w:hAnsi="Arial" w:eastAsia="Arial" w:cs="Arial"/>
                <w:sz w:val="24"/>
              </w:rPr>
              <w:t xml:space="preserve"> </w:t>
            </w:r>
            <w:r>
              <w:rPr>
                <w:rFonts w:ascii="Arial" w:hAnsi="Arial" w:eastAsia="Arial" w:cs="Arial"/>
                <w:sz w:val="24"/>
              </w:rPr>
              <w:t>statutory requirements</w:t>
            </w:r>
            <w:r w:rsidR="00A14365">
              <w:rPr>
                <w:rFonts w:ascii="Arial" w:hAnsi="Arial" w:eastAsia="Arial" w:cs="Arial"/>
                <w:sz w:val="24"/>
              </w:rPr>
              <w:t xml:space="preserve"> of the S151 officer are constantly adhered to.</w:t>
            </w:r>
            <w:r>
              <w:rPr>
                <w:rFonts w:ascii="Arial" w:hAnsi="Arial" w:eastAsia="Arial" w:cs="Arial"/>
                <w:sz w:val="24"/>
              </w:rPr>
              <w:t xml:space="preserve">  </w:t>
            </w:r>
          </w:p>
          <w:p w:rsidR="00A14365" w:rsidRDefault="00A14365" w14:paraId="10B268DC" w14:textId="23FB5D41">
            <w:pPr>
              <w:ind w:right="69"/>
              <w:jc w:val="both"/>
            </w:pPr>
          </w:p>
        </w:tc>
      </w:tr>
      <w:tr w:rsidR="003B0CF1" w14:paraId="1D733EB3" w14:textId="77777777">
        <w:tblPrEx>
          <w:tblCellMar>
            <w:left w:w="106" w:type="dxa"/>
            <w:bottom w:w="0" w:type="dxa"/>
          </w:tblCellMar>
        </w:tblPrEx>
        <w:trPr>
          <w:trHeight w:val="802"/>
        </w:trPr>
        <w:tc>
          <w:tcPr>
            <w:tcW w:w="2672" w:type="dxa"/>
            <w:gridSpan w:val="2"/>
            <w:tcBorders>
              <w:top w:val="single" w:color="A6A6A6" w:sz="4" w:space="0"/>
              <w:left w:val="single" w:color="A6A6A6" w:sz="4" w:space="0"/>
              <w:bottom w:val="single" w:color="A6A6A6" w:sz="4" w:space="0"/>
              <w:right w:val="single" w:color="A6A6A6" w:sz="4" w:space="0"/>
            </w:tcBorders>
            <w:vAlign w:val="center"/>
          </w:tcPr>
          <w:p w:rsidR="003B0CF1" w:rsidRDefault="00866F4C" w14:paraId="2FCB00E1" w14:textId="77777777">
            <w:pPr>
              <w:ind w:left="2"/>
            </w:pPr>
            <w:r>
              <w:rPr>
                <w:rFonts w:ascii="Arial" w:hAnsi="Arial" w:eastAsia="Arial" w:cs="Arial"/>
                <w:b/>
                <w:sz w:val="24"/>
              </w:rPr>
              <w:t xml:space="preserve">CORPORATE </w:t>
            </w:r>
          </w:p>
          <w:p w:rsidR="003B0CF1" w:rsidRDefault="00866F4C" w14:paraId="19ED8631" w14:textId="77777777">
            <w:pPr>
              <w:ind w:left="2"/>
            </w:pPr>
            <w:r>
              <w:rPr>
                <w:rFonts w:ascii="Arial" w:hAnsi="Arial" w:eastAsia="Arial" w:cs="Arial"/>
                <w:b/>
                <w:sz w:val="24"/>
              </w:rPr>
              <w:t xml:space="preserve">RESPONSIBILITIES </w:t>
            </w:r>
          </w:p>
        </w:tc>
        <w:tc>
          <w:tcPr>
            <w:tcW w:w="6632" w:type="dxa"/>
            <w:tcBorders>
              <w:top w:val="single" w:color="A6A6A6" w:sz="4" w:space="0"/>
              <w:left w:val="single" w:color="A6A6A6" w:sz="4" w:space="0"/>
              <w:bottom w:val="single" w:color="A6A6A6" w:sz="4" w:space="0"/>
              <w:right w:val="single" w:color="A6A6A6" w:sz="4" w:space="0"/>
            </w:tcBorders>
          </w:tcPr>
          <w:p w:rsidR="003B0CF1" w:rsidRDefault="00866F4C" w14:paraId="4841C018" w14:textId="77777777">
            <w:r>
              <w:rPr>
                <w:rFonts w:ascii="Arial" w:hAnsi="Arial" w:eastAsia="Arial" w:cs="Arial"/>
                <w:sz w:val="24"/>
              </w:rPr>
              <w:t xml:space="preserve"> </w:t>
            </w:r>
          </w:p>
        </w:tc>
      </w:tr>
      <w:tr w:rsidR="003B0CF1" w14:paraId="5F14B13D" w14:textId="77777777">
        <w:tblPrEx>
          <w:tblCellMar>
            <w:left w:w="106" w:type="dxa"/>
            <w:bottom w:w="0" w:type="dxa"/>
          </w:tblCellMar>
        </w:tblPrEx>
        <w:trPr>
          <w:trHeight w:val="802"/>
        </w:trPr>
        <w:tc>
          <w:tcPr>
            <w:tcW w:w="2672" w:type="dxa"/>
            <w:gridSpan w:val="2"/>
            <w:tcBorders>
              <w:top w:val="single" w:color="A6A6A6" w:sz="4" w:space="0"/>
              <w:left w:val="single" w:color="A6A6A6" w:sz="4" w:space="0"/>
              <w:bottom w:val="single" w:color="A6A6A6" w:sz="4" w:space="0"/>
              <w:right w:val="single" w:color="A6A6A6" w:sz="4" w:space="0"/>
            </w:tcBorders>
          </w:tcPr>
          <w:p w:rsidR="003B0CF1" w:rsidRDefault="00866F4C" w14:paraId="693914AB" w14:textId="77777777">
            <w:pPr>
              <w:ind w:right="241"/>
              <w:jc w:val="right"/>
            </w:pPr>
            <w:r>
              <w:rPr>
                <w:rFonts w:ascii="Arial" w:hAnsi="Arial" w:eastAsia="Arial" w:cs="Arial"/>
                <w:sz w:val="24"/>
              </w:rPr>
              <w:lastRenderedPageBreak/>
              <w:t xml:space="preserve">9. </w:t>
            </w:r>
          </w:p>
        </w:tc>
        <w:tc>
          <w:tcPr>
            <w:tcW w:w="6632" w:type="dxa"/>
            <w:tcBorders>
              <w:top w:val="single" w:color="A6A6A6" w:sz="4" w:space="0"/>
              <w:left w:val="single" w:color="A6A6A6" w:sz="4" w:space="0"/>
              <w:bottom w:val="single" w:color="A6A6A6" w:sz="4" w:space="0"/>
              <w:right w:val="single" w:color="A6A6A6" w:sz="4" w:space="0"/>
            </w:tcBorders>
            <w:vAlign w:val="center"/>
          </w:tcPr>
          <w:p w:rsidR="003B0CF1" w:rsidRDefault="00866F4C" w14:paraId="4DDAD470" w14:textId="77777777">
            <w:pPr>
              <w:jc w:val="both"/>
            </w:pPr>
            <w:r>
              <w:rPr>
                <w:rFonts w:ascii="Arial" w:hAnsi="Arial" w:eastAsia="Arial" w:cs="Arial"/>
                <w:sz w:val="24"/>
              </w:rPr>
              <w:t xml:space="preserve">Actively contribute to the leadership of the Council in a way that promotes a ‘one organisation’ approach. </w:t>
            </w:r>
          </w:p>
        </w:tc>
      </w:tr>
      <w:tr w:rsidR="003B0CF1" w14:paraId="4093C13C" w14:textId="77777777">
        <w:tblPrEx>
          <w:tblCellMar>
            <w:left w:w="106" w:type="dxa"/>
            <w:bottom w:w="0" w:type="dxa"/>
          </w:tblCellMar>
        </w:tblPrEx>
        <w:trPr>
          <w:trHeight w:val="1354"/>
        </w:trPr>
        <w:tc>
          <w:tcPr>
            <w:tcW w:w="2672" w:type="dxa"/>
            <w:gridSpan w:val="2"/>
            <w:tcBorders>
              <w:top w:val="single" w:color="A6A6A6" w:sz="4" w:space="0"/>
              <w:left w:val="single" w:color="A6A6A6" w:sz="4" w:space="0"/>
              <w:bottom w:val="single" w:color="A6A6A6" w:sz="4" w:space="0"/>
              <w:right w:val="single" w:color="A6A6A6" w:sz="4" w:space="0"/>
            </w:tcBorders>
          </w:tcPr>
          <w:p w:rsidR="003B0CF1" w:rsidRDefault="00866F4C" w14:paraId="37E06839" w14:textId="77777777">
            <w:pPr>
              <w:ind w:right="240"/>
              <w:jc w:val="right"/>
            </w:pPr>
            <w:r>
              <w:rPr>
                <w:rFonts w:ascii="Arial" w:hAnsi="Arial" w:eastAsia="Arial" w:cs="Arial"/>
                <w:sz w:val="24"/>
              </w:rPr>
              <w:t xml:space="preserve">10. </w:t>
            </w:r>
          </w:p>
        </w:tc>
        <w:tc>
          <w:tcPr>
            <w:tcW w:w="6632" w:type="dxa"/>
            <w:tcBorders>
              <w:top w:val="single" w:color="A6A6A6" w:sz="4" w:space="0"/>
              <w:left w:val="single" w:color="A6A6A6" w:sz="4" w:space="0"/>
              <w:bottom w:val="single" w:color="A6A6A6" w:sz="4" w:space="0"/>
              <w:right w:val="single" w:color="A6A6A6" w:sz="4" w:space="0"/>
            </w:tcBorders>
            <w:vAlign w:val="center"/>
          </w:tcPr>
          <w:p w:rsidR="003B0CF1" w:rsidRDefault="00866F4C" w14:paraId="370B1E3C" w14:textId="77777777">
            <w:pPr>
              <w:ind w:right="64"/>
              <w:jc w:val="both"/>
            </w:pPr>
            <w:r>
              <w:rPr>
                <w:rFonts w:ascii="Arial" w:hAnsi="Arial" w:eastAsia="Arial" w:cs="Arial"/>
                <w:sz w:val="24"/>
              </w:rPr>
              <w:t xml:space="preserve">Develop and maintain positive relationships with elected members to ensure the Council and directorate strategic priorities are effectively implemented and to support Members to undertake their strategic monitoring role. </w:t>
            </w:r>
          </w:p>
        </w:tc>
      </w:tr>
      <w:tr w:rsidR="003B0CF1" w14:paraId="14DF5198" w14:textId="77777777">
        <w:tblPrEx>
          <w:tblCellMar>
            <w:left w:w="106" w:type="dxa"/>
            <w:bottom w:w="0" w:type="dxa"/>
          </w:tblCellMar>
        </w:tblPrEx>
        <w:trPr>
          <w:trHeight w:val="1080"/>
        </w:trPr>
        <w:tc>
          <w:tcPr>
            <w:tcW w:w="2672" w:type="dxa"/>
            <w:gridSpan w:val="2"/>
            <w:tcBorders>
              <w:top w:val="single" w:color="A6A6A6" w:sz="4" w:space="0"/>
              <w:left w:val="single" w:color="A6A6A6" w:sz="4" w:space="0"/>
              <w:bottom w:val="single" w:color="A6A6A6" w:sz="4" w:space="0"/>
              <w:right w:val="single" w:color="A6A6A6" w:sz="4" w:space="0"/>
            </w:tcBorders>
          </w:tcPr>
          <w:p w:rsidR="003B0CF1" w:rsidRDefault="00866F4C" w14:paraId="7F68E1AD" w14:textId="77777777">
            <w:pPr>
              <w:ind w:right="240"/>
              <w:jc w:val="right"/>
            </w:pPr>
            <w:r>
              <w:rPr>
                <w:rFonts w:ascii="Arial" w:hAnsi="Arial" w:eastAsia="Arial" w:cs="Arial"/>
                <w:sz w:val="24"/>
              </w:rPr>
              <w:t xml:space="preserve">11. </w:t>
            </w:r>
          </w:p>
        </w:tc>
        <w:tc>
          <w:tcPr>
            <w:tcW w:w="6632" w:type="dxa"/>
            <w:tcBorders>
              <w:top w:val="single" w:color="A6A6A6" w:sz="4" w:space="0"/>
              <w:left w:val="single" w:color="A6A6A6" w:sz="4" w:space="0"/>
              <w:bottom w:val="single" w:color="A6A6A6" w:sz="4" w:space="0"/>
              <w:right w:val="single" w:color="A6A6A6" w:sz="4" w:space="0"/>
            </w:tcBorders>
            <w:vAlign w:val="center"/>
          </w:tcPr>
          <w:p w:rsidR="003B0CF1" w:rsidRDefault="00866F4C" w14:paraId="75A6A39A" w14:textId="77777777">
            <w:pPr>
              <w:ind w:right="68"/>
              <w:jc w:val="both"/>
            </w:pPr>
            <w:r>
              <w:rPr>
                <w:rFonts w:ascii="Arial" w:hAnsi="Arial" w:eastAsia="Arial" w:cs="Arial"/>
                <w:sz w:val="24"/>
              </w:rPr>
              <w:t xml:space="preserve">To promote equality among all staff and ensure that services are delivered in a non-discriminatory way, that is inclusive of disadvantaged groups. </w:t>
            </w:r>
          </w:p>
        </w:tc>
      </w:tr>
      <w:tr w:rsidR="003B0CF1" w:rsidTr="00AC2983" w14:paraId="3E16A074" w14:textId="77777777">
        <w:tblPrEx>
          <w:tblCellMar>
            <w:left w:w="0" w:type="dxa"/>
            <w:bottom w:w="0" w:type="dxa"/>
            <w:right w:w="3" w:type="dxa"/>
          </w:tblCellMar>
        </w:tblPrEx>
        <w:trPr>
          <w:trHeight w:val="1630"/>
        </w:trPr>
        <w:tc>
          <w:tcPr>
            <w:tcW w:w="2054" w:type="dxa"/>
            <w:tcBorders>
              <w:top w:val="single" w:color="A6A6A6" w:sz="4" w:space="0"/>
              <w:left w:val="single" w:color="A6A6A6" w:sz="4" w:space="0"/>
              <w:bottom w:val="single" w:color="A6A6A6" w:sz="4" w:space="0"/>
              <w:right w:val="nil"/>
            </w:tcBorders>
          </w:tcPr>
          <w:p w:rsidR="003B0CF1" w:rsidRDefault="003B0CF1" w14:paraId="6EA60E2D" w14:textId="77777777"/>
        </w:tc>
        <w:tc>
          <w:tcPr>
            <w:tcW w:w="618" w:type="dxa"/>
            <w:tcBorders>
              <w:top w:val="single" w:color="A6A6A6" w:sz="4" w:space="0"/>
              <w:left w:val="nil"/>
              <w:bottom w:val="single" w:color="A6A6A6" w:sz="4" w:space="0"/>
              <w:right w:val="single" w:color="A6A6A6" w:sz="4" w:space="0"/>
            </w:tcBorders>
          </w:tcPr>
          <w:p w:rsidR="003B0CF1" w:rsidRDefault="00866F4C" w14:paraId="737ABEAB" w14:textId="77777777">
            <w:r>
              <w:rPr>
                <w:rFonts w:ascii="Arial" w:hAnsi="Arial" w:eastAsia="Arial" w:cs="Arial"/>
                <w:sz w:val="24"/>
              </w:rPr>
              <w:t xml:space="preserve">12. </w:t>
            </w:r>
          </w:p>
        </w:tc>
        <w:tc>
          <w:tcPr>
            <w:tcW w:w="6632" w:type="dxa"/>
            <w:tcBorders>
              <w:top w:val="single" w:color="A6A6A6" w:sz="4" w:space="0"/>
              <w:left w:val="single" w:color="A6A6A6" w:sz="4" w:space="0"/>
              <w:bottom w:val="single" w:color="A6A6A6" w:sz="4" w:space="0"/>
              <w:right w:val="single" w:color="A6A6A6" w:sz="4" w:space="0"/>
            </w:tcBorders>
            <w:vAlign w:val="center"/>
          </w:tcPr>
          <w:p w:rsidR="003B0CF1" w:rsidRDefault="00866F4C" w14:paraId="46F19CBC" w14:textId="77777777">
            <w:pPr>
              <w:ind w:left="106" w:right="107"/>
              <w:jc w:val="both"/>
            </w:pPr>
            <w:r>
              <w:rPr>
                <w:rFonts w:ascii="Arial" w:hAnsi="Arial" w:eastAsia="Arial" w:cs="Arial"/>
                <w:sz w:val="24"/>
              </w:rPr>
              <w:t xml:space="preserve">Support organisational change and learning, ensuring appropriate systems of performance and development, communication and engagement, quality measures, monitoring and review are in place for all services and the workforce that delivers them. </w:t>
            </w:r>
          </w:p>
        </w:tc>
      </w:tr>
      <w:tr w:rsidR="003B0CF1" w:rsidTr="00AC2983" w14:paraId="74214730" w14:textId="77777777">
        <w:tblPrEx>
          <w:tblCellMar>
            <w:left w:w="0" w:type="dxa"/>
            <w:bottom w:w="0" w:type="dxa"/>
            <w:right w:w="3" w:type="dxa"/>
          </w:tblCellMar>
        </w:tblPrEx>
        <w:trPr>
          <w:trHeight w:val="802"/>
        </w:trPr>
        <w:tc>
          <w:tcPr>
            <w:tcW w:w="2054" w:type="dxa"/>
            <w:tcBorders>
              <w:top w:val="single" w:color="A6A6A6" w:sz="4" w:space="0"/>
              <w:left w:val="single" w:color="A6A6A6" w:sz="4" w:space="0"/>
              <w:bottom w:val="single" w:color="A6A6A6" w:sz="4" w:space="0"/>
              <w:right w:val="nil"/>
            </w:tcBorders>
          </w:tcPr>
          <w:p w:rsidR="003B0CF1" w:rsidRDefault="003B0CF1" w14:paraId="051658E9" w14:textId="77777777"/>
        </w:tc>
        <w:tc>
          <w:tcPr>
            <w:tcW w:w="618" w:type="dxa"/>
            <w:tcBorders>
              <w:top w:val="single" w:color="A6A6A6" w:sz="4" w:space="0"/>
              <w:left w:val="nil"/>
              <w:bottom w:val="single" w:color="A6A6A6" w:sz="4" w:space="0"/>
              <w:right w:val="single" w:color="A6A6A6" w:sz="4" w:space="0"/>
            </w:tcBorders>
          </w:tcPr>
          <w:p w:rsidR="003B0CF1" w:rsidRDefault="00866F4C" w14:paraId="455DA328" w14:textId="77777777">
            <w:r>
              <w:rPr>
                <w:rFonts w:ascii="Arial" w:hAnsi="Arial" w:eastAsia="Arial" w:cs="Arial"/>
                <w:sz w:val="24"/>
              </w:rPr>
              <w:t xml:space="preserve">13. </w:t>
            </w:r>
          </w:p>
        </w:tc>
        <w:tc>
          <w:tcPr>
            <w:tcW w:w="6632" w:type="dxa"/>
            <w:tcBorders>
              <w:top w:val="single" w:color="A6A6A6" w:sz="4" w:space="0"/>
              <w:left w:val="single" w:color="A6A6A6" w:sz="4" w:space="0"/>
              <w:bottom w:val="single" w:color="A6A6A6" w:sz="4" w:space="0"/>
              <w:right w:val="single" w:color="A6A6A6" w:sz="4" w:space="0"/>
            </w:tcBorders>
            <w:vAlign w:val="center"/>
          </w:tcPr>
          <w:p w:rsidR="003B0CF1" w:rsidRDefault="00866F4C" w14:paraId="34491E6F" w14:textId="247C6C68">
            <w:pPr>
              <w:ind w:left="106"/>
              <w:jc w:val="both"/>
            </w:pPr>
            <w:r>
              <w:rPr>
                <w:rFonts w:ascii="Arial" w:hAnsi="Arial" w:eastAsia="Arial" w:cs="Arial"/>
                <w:sz w:val="24"/>
              </w:rPr>
              <w:t xml:space="preserve">To promote </w:t>
            </w:r>
            <w:r w:rsidR="00676ED5">
              <w:rPr>
                <w:rFonts w:ascii="Arial" w:hAnsi="Arial" w:eastAsia="Arial" w:cs="Arial"/>
                <w:sz w:val="24"/>
              </w:rPr>
              <w:t>envoy</w:t>
            </w:r>
            <w:r>
              <w:rPr>
                <w:rFonts w:ascii="Arial" w:hAnsi="Arial" w:eastAsia="Arial" w:cs="Arial"/>
                <w:sz w:val="24"/>
              </w:rPr>
              <w:t xml:space="preserve">ility including encouraging a culture of innovation and accountability amongst staff. </w:t>
            </w:r>
          </w:p>
        </w:tc>
      </w:tr>
      <w:tr w:rsidR="003B0CF1" w:rsidTr="00AC2983" w14:paraId="32B24FEE" w14:textId="77777777">
        <w:tblPrEx>
          <w:tblCellMar>
            <w:left w:w="0" w:type="dxa"/>
            <w:bottom w:w="0" w:type="dxa"/>
            <w:right w:w="3" w:type="dxa"/>
          </w:tblCellMar>
        </w:tblPrEx>
        <w:trPr>
          <w:trHeight w:val="1357"/>
        </w:trPr>
        <w:tc>
          <w:tcPr>
            <w:tcW w:w="2054" w:type="dxa"/>
            <w:tcBorders>
              <w:top w:val="single" w:color="A6A6A6" w:sz="4" w:space="0"/>
              <w:left w:val="single" w:color="A6A6A6" w:sz="4" w:space="0"/>
              <w:bottom w:val="single" w:color="A6A6A6" w:sz="4" w:space="0"/>
              <w:right w:val="nil"/>
            </w:tcBorders>
          </w:tcPr>
          <w:p w:rsidR="003B0CF1" w:rsidRDefault="003B0CF1" w14:paraId="3BB4E57D" w14:textId="77777777"/>
        </w:tc>
        <w:tc>
          <w:tcPr>
            <w:tcW w:w="618" w:type="dxa"/>
            <w:tcBorders>
              <w:top w:val="single" w:color="A6A6A6" w:sz="4" w:space="0"/>
              <w:left w:val="nil"/>
              <w:bottom w:val="single" w:color="A6A6A6" w:sz="4" w:space="0"/>
              <w:right w:val="single" w:color="A6A6A6" w:sz="4" w:space="0"/>
            </w:tcBorders>
          </w:tcPr>
          <w:p w:rsidR="003B0CF1" w:rsidRDefault="00866F4C" w14:paraId="25D4B95D" w14:textId="77777777">
            <w:r>
              <w:rPr>
                <w:rFonts w:ascii="Arial" w:hAnsi="Arial" w:eastAsia="Arial" w:cs="Arial"/>
                <w:sz w:val="24"/>
              </w:rPr>
              <w:t xml:space="preserve">14. </w:t>
            </w:r>
          </w:p>
        </w:tc>
        <w:tc>
          <w:tcPr>
            <w:tcW w:w="6632" w:type="dxa"/>
            <w:tcBorders>
              <w:top w:val="single" w:color="A6A6A6" w:sz="4" w:space="0"/>
              <w:left w:val="single" w:color="A6A6A6" w:sz="4" w:space="0"/>
              <w:bottom w:val="single" w:color="A6A6A6" w:sz="4" w:space="0"/>
              <w:right w:val="single" w:color="A6A6A6" w:sz="4" w:space="0"/>
            </w:tcBorders>
            <w:vAlign w:val="center"/>
          </w:tcPr>
          <w:p w:rsidR="003B0CF1" w:rsidRDefault="00866F4C" w14:paraId="6CD7ED2A" w14:textId="77777777">
            <w:pPr>
              <w:ind w:left="106" w:right="107"/>
              <w:jc w:val="both"/>
            </w:pPr>
            <w:r>
              <w:rPr>
                <w:rFonts w:ascii="Arial" w:hAnsi="Arial" w:eastAsia="Arial" w:cs="Arial"/>
                <w:sz w:val="24"/>
              </w:rPr>
              <w:t xml:space="preserve">Participate in the required rota as directed by the Chief Executive to ensure emergency planning and business contingency arrangements are in place throughout the Council. </w:t>
            </w:r>
          </w:p>
        </w:tc>
      </w:tr>
      <w:tr w:rsidR="003B0CF1" w:rsidTr="00AC2983" w14:paraId="0F499A23" w14:textId="77777777">
        <w:tblPrEx>
          <w:tblCellMar>
            <w:left w:w="0" w:type="dxa"/>
            <w:bottom w:w="0" w:type="dxa"/>
            <w:right w:w="3" w:type="dxa"/>
          </w:tblCellMar>
        </w:tblPrEx>
        <w:trPr>
          <w:trHeight w:val="562"/>
        </w:trPr>
        <w:tc>
          <w:tcPr>
            <w:tcW w:w="2054" w:type="dxa"/>
            <w:tcBorders>
              <w:top w:val="single" w:color="A6A6A6" w:sz="4" w:space="0"/>
              <w:left w:val="single" w:color="A6A6A6" w:sz="4" w:space="0"/>
              <w:bottom w:val="single" w:color="A6A6A6" w:sz="4" w:space="0"/>
              <w:right w:val="nil"/>
            </w:tcBorders>
          </w:tcPr>
          <w:p w:rsidR="003B0CF1" w:rsidRDefault="003B0CF1" w14:paraId="7DB1380C" w14:textId="77777777"/>
        </w:tc>
        <w:tc>
          <w:tcPr>
            <w:tcW w:w="618" w:type="dxa"/>
            <w:tcBorders>
              <w:top w:val="single" w:color="A6A6A6" w:sz="4" w:space="0"/>
              <w:left w:val="nil"/>
              <w:bottom w:val="single" w:color="A6A6A6" w:sz="4" w:space="0"/>
              <w:right w:val="single" w:color="A6A6A6" w:sz="4" w:space="0"/>
            </w:tcBorders>
            <w:vAlign w:val="center"/>
          </w:tcPr>
          <w:p w:rsidR="003B0CF1" w:rsidRDefault="00866F4C" w14:paraId="12C0155B" w14:textId="77777777">
            <w:r>
              <w:rPr>
                <w:rFonts w:ascii="Arial" w:hAnsi="Arial" w:eastAsia="Arial" w:cs="Arial"/>
                <w:sz w:val="24"/>
              </w:rPr>
              <w:t xml:space="preserve">15. </w:t>
            </w:r>
          </w:p>
        </w:tc>
        <w:tc>
          <w:tcPr>
            <w:tcW w:w="6632" w:type="dxa"/>
            <w:tcBorders>
              <w:top w:val="single" w:color="A6A6A6" w:sz="4" w:space="0"/>
              <w:left w:val="single" w:color="A6A6A6" w:sz="4" w:space="0"/>
              <w:bottom w:val="single" w:color="A6A6A6" w:sz="4" w:space="0"/>
              <w:right w:val="single" w:color="A6A6A6" w:sz="4" w:space="0"/>
            </w:tcBorders>
          </w:tcPr>
          <w:p w:rsidR="003B0CF1" w:rsidRDefault="00866F4C" w14:paraId="6DFFF43C" w14:textId="77777777">
            <w:pPr>
              <w:ind w:left="106"/>
            </w:pPr>
            <w:r>
              <w:rPr>
                <w:rFonts w:ascii="Arial" w:hAnsi="Arial" w:eastAsia="Arial" w:cs="Arial"/>
                <w:sz w:val="24"/>
              </w:rPr>
              <w:t xml:space="preserve">Represent and deputise for the Chief Executive when required. </w:t>
            </w:r>
          </w:p>
        </w:tc>
      </w:tr>
      <w:tr w:rsidR="003B0CF1" w:rsidTr="00AC2983" w14:paraId="4A3FDB5C" w14:textId="77777777">
        <w:tblPrEx>
          <w:tblCellMar>
            <w:left w:w="0" w:type="dxa"/>
            <w:bottom w:w="0" w:type="dxa"/>
            <w:right w:w="3" w:type="dxa"/>
          </w:tblCellMar>
        </w:tblPrEx>
        <w:trPr>
          <w:trHeight w:val="526"/>
        </w:trPr>
        <w:tc>
          <w:tcPr>
            <w:tcW w:w="2054" w:type="dxa"/>
            <w:tcBorders>
              <w:top w:val="single" w:color="A6A6A6" w:sz="4" w:space="0"/>
              <w:left w:val="single" w:color="A6A6A6" w:sz="4" w:space="0"/>
              <w:bottom w:val="single" w:color="A6A6A6" w:sz="4" w:space="0"/>
              <w:right w:val="nil"/>
            </w:tcBorders>
            <w:vAlign w:val="center"/>
          </w:tcPr>
          <w:p w:rsidR="003B0CF1" w:rsidRDefault="00866F4C" w14:paraId="15AAD967" w14:textId="77777777">
            <w:pPr>
              <w:ind w:left="108"/>
            </w:pPr>
            <w:r>
              <w:rPr>
                <w:rFonts w:ascii="Arial" w:hAnsi="Arial" w:eastAsia="Arial" w:cs="Arial"/>
                <w:b/>
                <w:sz w:val="24"/>
              </w:rPr>
              <w:t xml:space="preserve">PEOPLE </w:t>
            </w:r>
          </w:p>
        </w:tc>
        <w:tc>
          <w:tcPr>
            <w:tcW w:w="618" w:type="dxa"/>
            <w:tcBorders>
              <w:top w:val="single" w:color="A6A6A6" w:sz="4" w:space="0"/>
              <w:left w:val="nil"/>
              <w:bottom w:val="single" w:color="A6A6A6" w:sz="4" w:space="0"/>
              <w:right w:val="single" w:color="A6A6A6" w:sz="4" w:space="0"/>
            </w:tcBorders>
          </w:tcPr>
          <w:p w:rsidR="003B0CF1" w:rsidRDefault="003B0CF1" w14:paraId="56631018" w14:textId="77777777"/>
        </w:tc>
        <w:tc>
          <w:tcPr>
            <w:tcW w:w="6632" w:type="dxa"/>
            <w:tcBorders>
              <w:top w:val="single" w:color="A6A6A6" w:sz="4" w:space="0"/>
              <w:left w:val="single" w:color="A6A6A6" w:sz="4" w:space="0"/>
              <w:bottom w:val="single" w:color="A6A6A6" w:sz="4" w:space="0"/>
              <w:right w:val="single" w:color="A6A6A6" w:sz="4" w:space="0"/>
            </w:tcBorders>
          </w:tcPr>
          <w:p w:rsidR="003B0CF1" w:rsidRDefault="00866F4C" w14:paraId="316D5418" w14:textId="77777777">
            <w:pPr>
              <w:ind w:left="106"/>
            </w:pPr>
            <w:r>
              <w:rPr>
                <w:rFonts w:ascii="Arial" w:hAnsi="Arial" w:eastAsia="Arial" w:cs="Arial"/>
                <w:sz w:val="24"/>
              </w:rPr>
              <w:t xml:space="preserve"> </w:t>
            </w:r>
          </w:p>
        </w:tc>
      </w:tr>
      <w:tr w:rsidR="003B0CF1" w:rsidTr="00AC2983" w14:paraId="160EBF80" w14:textId="77777777">
        <w:tblPrEx>
          <w:tblCellMar>
            <w:left w:w="0" w:type="dxa"/>
            <w:bottom w:w="0" w:type="dxa"/>
            <w:right w:w="3" w:type="dxa"/>
          </w:tblCellMar>
        </w:tblPrEx>
        <w:trPr>
          <w:trHeight w:val="1114"/>
        </w:trPr>
        <w:tc>
          <w:tcPr>
            <w:tcW w:w="2054" w:type="dxa"/>
            <w:tcBorders>
              <w:top w:val="single" w:color="A6A6A6" w:sz="4" w:space="0"/>
              <w:left w:val="single" w:color="A6A6A6" w:sz="4" w:space="0"/>
              <w:bottom w:val="single" w:color="A6A6A6" w:sz="4" w:space="0"/>
              <w:right w:val="nil"/>
            </w:tcBorders>
          </w:tcPr>
          <w:p w:rsidR="003B0CF1" w:rsidRDefault="003B0CF1" w14:paraId="0ECF2C92" w14:textId="77777777"/>
        </w:tc>
        <w:tc>
          <w:tcPr>
            <w:tcW w:w="618" w:type="dxa"/>
            <w:tcBorders>
              <w:top w:val="single" w:color="A6A6A6" w:sz="4" w:space="0"/>
              <w:left w:val="nil"/>
              <w:bottom w:val="single" w:color="A6A6A6" w:sz="4" w:space="0"/>
              <w:right w:val="single" w:color="A6A6A6" w:sz="4" w:space="0"/>
            </w:tcBorders>
          </w:tcPr>
          <w:p w:rsidRPr="001E4936" w:rsidR="003B0CF1" w:rsidRDefault="00866F4C" w14:paraId="39BF54E8" w14:textId="77777777">
            <w:pPr>
              <w:rPr>
                <w:rFonts w:ascii="Arial" w:hAnsi="Arial" w:eastAsia="Arial" w:cs="Arial"/>
                <w:sz w:val="24"/>
              </w:rPr>
            </w:pPr>
            <w:r w:rsidRPr="001E4936">
              <w:rPr>
                <w:rFonts w:ascii="Arial" w:hAnsi="Arial" w:eastAsia="Arial" w:cs="Arial"/>
                <w:sz w:val="24"/>
              </w:rPr>
              <w:t xml:space="preserve">16. </w:t>
            </w:r>
          </w:p>
          <w:p w:rsidRPr="001E4936" w:rsidR="00083F21" w:rsidRDefault="00083F21" w14:paraId="3CED8FD7" w14:textId="0E60FC65"/>
        </w:tc>
        <w:tc>
          <w:tcPr>
            <w:tcW w:w="6632" w:type="dxa"/>
            <w:tcBorders>
              <w:top w:val="single" w:color="A6A6A6" w:sz="4" w:space="0"/>
              <w:left w:val="single" w:color="A6A6A6" w:sz="4" w:space="0"/>
              <w:bottom w:val="single" w:color="A6A6A6" w:sz="4" w:space="0"/>
              <w:right w:val="single" w:color="A6A6A6" w:sz="4" w:space="0"/>
            </w:tcBorders>
          </w:tcPr>
          <w:p w:rsidRPr="001E4936" w:rsidR="003B0CF1" w:rsidRDefault="00866F4C" w14:paraId="00B40ACB" w14:textId="4C3A8773">
            <w:pPr>
              <w:ind w:left="106" w:right="42"/>
            </w:pPr>
            <w:r w:rsidRPr="001E4936">
              <w:rPr>
                <w:rFonts w:ascii="Arial" w:hAnsi="Arial" w:eastAsia="Arial" w:cs="Arial"/>
                <w:sz w:val="24"/>
              </w:rPr>
              <w:t xml:space="preserve">Work collaboratively with </w:t>
            </w:r>
            <w:r w:rsidRPr="004C65C2" w:rsidR="005A7CB9">
              <w:rPr>
                <w:rFonts w:ascii="Arial" w:hAnsi="Arial" w:eastAsia="Arial" w:cs="Arial"/>
                <w:sz w:val="24"/>
              </w:rPr>
              <w:t xml:space="preserve">stakeholders and </w:t>
            </w:r>
            <w:r w:rsidRPr="001E4936">
              <w:rPr>
                <w:rFonts w:ascii="Arial" w:hAnsi="Arial" w:eastAsia="Arial" w:cs="Arial"/>
                <w:sz w:val="24"/>
              </w:rPr>
              <w:t xml:space="preserve">partners </w:t>
            </w:r>
            <w:r w:rsidR="00362CDD">
              <w:rPr>
                <w:rFonts w:ascii="Arial" w:hAnsi="Arial" w:eastAsia="Arial" w:cs="Arial"/>
                <w:sz w:val="24"/>
              </w:rPr>
              <w:t>to s</w:t>
            </w:r>
            <w:r w:rsidRPr="001E4936">
              <w:rPr>
                <w:rFonts w:ascii="Arial" w:hAnsi="Arial" w:eastAsia="Arial" w:cs="Arial"/>
                <w:sz w:val="24"/>
              </w:rPr>
              <w:t xml:space="preserve">upport the delivery of corporate programmes and the </w:t>
            </w:r>
            <w:r w:rsidRPr="004C65C2" w:rsidR="001E4936">
              <w:rPr>
                <w:rFonts w:ascii="Arial" w:hAnsi="Arial" w:eastAsia="Arial" w:cs="Arial"/>
                <w:sz w:val="24"/>
              </w:rPr>
              <w:t>S</w:t>
            </w:r>
            <w:r w:rsidRPr="001E4936">
              <w:rPr>
                <w:rFonts w:ascii="Arial" w:hAnsi="Arial" w:eastAsia="Arial" w:cs="Arial"/>
                <w:sz w:val="24"/>
              </w:rPr>
              <w:t>trateg</w:t>
            </w:r>
            <w:r w:rsidRPr="004C65C2" w:rsidR="001E4936">
              <w:rPr>
                <w:rFonts w:ascii="Arial" w:hAnsi="Arial" w:eastAsia="Arial" w:cs="Arial"/>
                <w:sz w:val="24"/>
              </w:rPr>
              <w:t>ic Plan</w:t>
            </w:r>
            <w:r w:rsidRPr="001E4936">
              <w:rPr>
                <w:rFonts w:ascii="Arial" w:hAnsi="Arial" w:eastAsia="Arial" w:cs="Arial"/>
                <w:sz w:val="24"/>
              </w:rPr>
              <w:t xml:space="preserve">. </w:t>
            </w:r>
          </w:p>
        </w:tc>
      </w:tr>
      <w:tr w:rsidR="003B0CF1" w:rsidTr="00AC2983" w14:paraId="3481B207" w14:textId="77777777">
        <w:tblPrEx>
          <w:tblCellMar>
            <w:left w:w="0" w:type="dxa"/>
            <w:bottom w:w="0" w:type="dxa"/>
            <w:right w:w="3" w:type="dxa"/>
          </w:tblCellMar>
        </w:tblPrEx>
        <w:trPr>
          <w:trHeight w:val="838"/>
        </w:trPr>
        <w:tc>
          <w:tcPr>
            <w:tcW w:w="2054" w:type="dxa"/>
            <w:tcBorders>
              <w:top w:val="single" w:color="A6A6A6" w:sz="4" w:space="0"/>
              <w:left w:val="single" w:color="A6A6A6" w:sz="4" w:space="0"/>
              <w:bottom w:val="single" w:color="A6A6A6" w:sz="4" w:space="0"/>
              <w:right w:val="nil"/>
            </w:tcBorders>
          </w:tcPr>
          <w:p w:rsidR="003B0CF1" w:rsidRDefault="003B0CF1" w14:paraId="4ED55C5B" w14:textId="77777777"/>
        </w:tc>
        <w:tc>
          <w:tcPr>
            <w:tcW w:w="618" w:type="dxa"/>
            <w:tcBorders>
              <w:top w:val="single" w:color="A6A6A6" w:sz="4" w:space="0"/>
              <w:left w:val="nil"/>
              <w:bottom w:val="single" w:color="A6A6A6" w:sz="4" w:space="0"/>
              <w:right w:val="single" w:color="A6A6A6" w:sz="4" w:space="0"/>
            </w:tcBorders>
          </w:tcPr>
          <w:p w:rsidR="003B0CF1" w:rsidRDefault="00866F4C" w14:paraId="6A44DFA4" w14:textId="7C6B2436">
            <w:r>
              <w:rPr>
                <w:rFonts w:ascii="Arial" w:hAnsi="Arial" w:eastAsia="Arial" w:cs="Arial"/>
                <w:sz w:val="24"/>
              </w:rPr>
              <w:t>17</w:t>
            </w:r>
          </w:p>
        </w:tc>
        <w:tc>
          <w:tcPr>
            <w:tcW w:w="6632" w:type="dxa"/>
            <w:tcBorders>
              <w:top w:val="single" w:color="A6A6A6" w:sz="4" w:space="0"/>
              <w:left w:val="single" w:color="A6A6A6" w:sz="4" w:space="0"/>
              <w:bottom w:val="single" w:color="A6A6A6" w:sz="4" w:space="0"/>
              <w:right w:val="single" w:color="A6A6A6" w:sz="4" w:space="0"/>
            </w:tcBorders>
          </w:tcPr>
          <w:p w:rsidRPr="004C65C2" w:rsidR="007F34F5" w:rsidP="007F34F5" w:rsidRDefault="00866F4C" w14:paraId="6F449129" w14:textId="355918DD">
            <w:pPr>
              <w:ind w:left="106"/>
              <w:rPr>
                <w:rFonts w:ascii="Arial" w:hAnsi="Arial" w:eastAsia="Arial" w:cs="Arial"/>
                <w:sz w:val="24"/>
              </w:rPr>
            </w:pPr>
            <w:r>
              <w:rPr>
                <w:rFonts w:ascii="Arial" w:hAnsi="Arial" w:eastAsia="Arial" w:cs="Arial"/>
                <w:sz w:val="24"/>
              </w:rPr>
              <w:t>Establish clarity around expected outcomes and standards, providing clear lines of accountability and delegated authority</w:t>
            </w:r>
            <w:r w:rsidR="007F34F5">
              <w:rPr>
                <w:rFonts w:ascii="Arial" w:hAnsi="Arial" w:eastAsia="Arial" w:cs="Arial"/>
                <w:sz w:val="24"/>
              </w:rPr>
              <w:t xml:space="preserve"> within the Resources Directorate.</w:t>
            </w:r>
          </w:p>
        </w:tc>
      </w:tr>
      <w:tr w:rsidR="003B0CF1" w:rsidTr="00AC2983" w14:paraId="4FE2E21F" w14:textId="77777777">
        <w:tblPrEx>
          <w:tblCellMar>
            <w:left w:w="0" w:type="dxa"/>
            <w:bottom w:w="0" w:type="dxa"/>
            <w:right w:w="3" w:type="dxa"/>
          </w:tblCellMar>
        </w:tblPrEx>
        <w:trPr>
          <w:trHeight w:val="1114"/>
        </w:trPr>
        <w:tc>
          <w:tcPr>
            <w:tcW w:w="2054" w:type="dxa"/>
            <w:tcBorders>
              <w:top w:val="single" w:color="A6A6A6" w:sz="4" w:space="0"/>
              <w:left w:val="single" w:color="A6A6A6" w:sz="4" w:space="0"/>
              <w:bottom w:val="single" w:color="A6A6A6" w:sz="4" w:space="0"/>
              <w:right w:val="nil"/>
            </w:tcBorders>
          </w:tcPr>
          <w:p w:rsidR="003B0CF1" w:rsidRDefault="003B0CF1" w14:paraId="6E97922E" w14:textId="77777777"/>
        </w:tc>
        <w:tc>
          <w:tcPr>
            <w:tcW w:w="618" w:type="dxa"/>
            <w:tcBorders>
              <w:top w:val="single" w:color="A6A6A6" w:sz="4" w:space="0"/>
              <w:left w:val="nil"/>
              <w:bottom w:val="single" w:color="A6A6A6" w:sz="4" w:space="0"/>
              <w:right w:val="single" w:color="A6A6A6" w:sz="4" w:space="0"/>
            </w:tcBorders>
          </w:tcPr>
          <w:p w:rsidR="003B0CF1" w:rsidRDefault="00866F4C" w14:paraId="47CFCE2B" w14:textId="77777777">
            <w:r>
              <w:rPr>
                <w:rFonts w:ascii="Arial" w:hAnsi="Arial" w:eastAsia="Arial" w:cs="Arial"/>
                <w:sz w:val="24"/>
              </w:rPr>
              <w:t xml:space="preserve">18. </w:t>
            </w:r>
          </w:p>
        </w:tc>
        <w:tc>
          <w:tcPr>
            <w:tcW w:w="6632" w:type="dxa"/>
            <w:tcBorders>
              <w:top w:val="single" w:color="A6A6A6" w:sz="4" w:space="0"/>
              <w:left w:val="single" w:color="A6A6A6" w:sz="4" w:space="0"/>
              <w:bottom w:val="single" w:color="A6A6A6" w:sz="4" w:space="0"/>
              <w:right w:val="single" w:color="A6A6A6" w:sz="4" w:space="0"/>
            </w:tcBorders>
          </w:tcPr>
          <w:p w:rsidR="003B0CF1" w:rsidRDefault="00866F4C" w14:paraId="0A253159" w14:textId="007AD01F">
            <w:pPr>
              <w:ind w:left="106"/>
            </w:pPr>
            <w:r>
              <w:rPr>
                <w:rFonts w:ascii="Arial" w:hAnsi="Arial" w:eastAsia="Arial" w:cs="Arial"/>
                <w:sz w:val="24"/>
              </w:rPr>
              <w:t xml:space="preserve">Establish and promote a culture of </w:t>
            </w:r>
            <w:r w:rsidR="00C83CD1">
              <w:rPr>
                <w:rFonts w:ascii="Arial" w:hAnsi="Arial" w:eastAsia="Arial" w:cs="Arial"/>
                <w:sz w:val="24"/>
              </w:rPr>
              <w:t xml:space="preserve">inclusion, </w:t>
            </w:r>
            <w:r>
              <w:rPr>
                <w:rFonts w:ascii="Arial" w:hAnsi="Arial" w:eastAsia="Arial" w:cs="Arial"/>
                <w:sz w:val="24"/>
              </w:rPr>
              <w:t xml:space="preserve">learning and workforce planning that enables staff to realise their potential </w:t>
            </w:r>
            <w:r w:rsidR="007E77AC">
              <w:rPr>
                <w:rFonts w:ascii="Arial" w:hAnsi="Arial" w:eastAsia="Arial" w:cs="Arial"/>
                <w:sz w:val="24"/>
              </w:rPr>
              <w:t>and improve</w:t>
            </w:r>
            <w:r>
              <w:rPr>
                <w:rFonts w:ascii="Arial" w:hAnsi="Arial" w:eastAsia="Arial" w:cs="Arial"/>
                <w:sz w:val="24"/>
              </w:rPr>
              <w:t xml:space="preserve"> outcomes for Tower Hamlets residents. </w:t>
            </w:r>
          </w:p>
        </w:tc>
      </w:tr>
      <w:tr w:rsidR="003B0CF1" w:rsidTr="00AC2983" w14:paraId="2F31FF6A" w14:textId="77777777">
        <w:tblPrEx>
          <w:tblCellMar>
            <w:left w:w="0" w:type="dxa"/>
            <w:bottom w:w="0" w:type="dxa"/>
            <w:right w:w="3" w:type="dxa"/>
          </w:tblCellMar>
        </w:tblPrEx>
        <w:trPr>
          <w:trHeight w:val="526"/>
        </w:trPr>
        <w:tc>
          <w:tcPr>
            <w:tcW w:w="2054" w:type="dxa"/>
            <w:tcBorders>
              <w:top w:val="single" w:color="A6A6A6" w:sz="4" w:space="0"/>
              <w:left w:val="single" w:color="A6A6A6" w:sz="4" w:space="0"/>
              <w:bottom w:val="single" w:color="A6A6A6" w:sz="4" w:space="0"/>
              <w:right w:val="nil"/>
            </w:tcBorders>
            <w:vAlign w:val="center"/>
          </w:tcPr>
          <w:p w:rsidR="003B0CF1" w:rsidRDefault="00866F4C" w14:paraId="4E09A158" w14:textId="77777777">
            <w:pPr>
              <w:ind w:left="108"/>
            </w:pPr>
            <w:r>
              <w:rPr>
                <w:rFonts w:ascii="Arial" w:hAnsi="Arial" w:eastAsia="Arial" w:cs="Arial"/>
                <w:b/>
                <w:sz w:val="24"/>
              </w:rPr>
              <w:t xml:space="preserve">FINANCE </w:t>
            </w:r>
          </w:p>
        </w:tc>
        <w:tc>
          <w:tcPr>
            <w:tcW w:w="618" w:type="dxa"/>
            <w:tcBorders>
              <w:top w:val="single" w:color="A6A6A6" w:sz="4" w:space="0"/>
              <w:left w:val="nil"/>
              <w:bottom w:val="single" w:color="A6A6A6" w:sz="4" w:space="0"/>
              <w:right w:val="single" w:color="A6A6A6" w:sz="4" w:space="0"/>
            </w:tcBorders>
          </w:tcPr>
          <w:p w:rsidR="003B0CF1" w:rsidRDefault="003B0CF1" w14:paraId="627F7DE4" w14:textId="77777777"/>
        </w:tc>
        <w:tc>
          <w:tcPr>
            <w:tcW w:w="6632" w:type="dxa"/>
            <w:tcBorders>
              <w:top w:val="single" w:color="A6A6A6" w:sz="4" w:space="0"/>
              <w:left w:val="single" w:color="A6A6A6" w:sz="4" w:space="0"/>
              <w:bottom w:val="single" w:color="A6A6A6" w:sz="4" w:space="0"/>
              <w:right w:val="single" w:color="A6A6A6" w:sz="4" w:space="0"/>
            </w:tcBorders>
          </w:tcPr>
          <w:p w:rsidR="003B0CF1" w:rsidRDefault="00866F4C" w14:paraId="500D7443" w14:textId="77777777">
            <w:pPr>
              <w:ind w:left="106"/>
            </w:pPr>
            <w:r>
              <w:rPr>
                <w:rFonts w:ascii="Arial" w:hAnsi="Arial" w:eastAsia="Arial" w:cs="Arial"/>
                <w:sz w:val="24"/>
              </w:rPr>
              <w:t xml:space="preserve"> </w:t>
            </w:r>
          </w:p>
        </w:tc>
      </w:tr>
      <w:tr w:rsidR="003B0CF1" w:rsidTr="00AC2983" w14:paraId="2EB51028" w14:textId="77777777">
        <w:tblPrEx>
          <w:tblCellMar>
            <w:left w:w="0" w:type="dxa"/>
            <w:bottom w:w="0" w:type="dxa"/>
            <w:right w:w="3" w:type="dxa"/>
          </w:tblCellMar>
        </w:tblPrEx>
        <w:trPr>
          <w:trHeight w:val="1392"/>
        </w:trPr>
        <w:tc>
          <w:tcPr>
            <w:tcW w:w="2054" w:type="dxa"/>
            <w:tcBorders>
              <w:top w:val="single" w:color="A6A6A6" w:sz="4" w:space="0"/>
              <w:left w:val="single" w:color="A6A6A6" w:sz="4" w:space="0"/>
              <w:bottom w:val="single" w:color="A6A6A6" w:sz="4" w:space="0"/>
              <w:right w:val="nil"/>
            </w:tcBorders>
          </w:tcPr>
          <w:p w:rsidR="003B0CF1" w:rsidRDefault="003B0CF1" w14:paraId="2C204D84" w14:textId="77777777"/>
        </w:tc>
        <w:tc>
          <w:tcPr>
            <w:tcW w:w="618" w:type="dxa"/>
            <w:tcBorders>
              <w:top w:val="single" w:color="A6A6A6" w:sz="4" w:space="0"/>
              <w:left w:val="nil"/>
              <w:bottom w:val="single" w:color="A6A6A6" w:sz="4" w:space="0"/>
              <w:right w:val="single" w:color="A6A6A6" w:sz="4" w:space="0"/>
            </w:tcBorders>
          </w:tcPr>
          <w:p w:rsidR="003B0CF1" w:rsidRDefault="00866F4C" w14:paraId="6E4A89C8" w14:textId="77777777">
            <w:r>
              <w:rPr>
                <w:rFonts w:ascii="Arial" w:hAnsi="Arial" w:eastAsia="Arial" w:cs="Arial"/>
                <w:sz w:val="24"/>
              </w:rPr>
              <w:t xml:space="preserve">19. </w:t>
            </w:r>
          </w:p>
        </w:tc>
        <w:tc>
          <w:tcPr>
            <w:tcW w:w="6632" w:type="dxa"/>
            <w:tcBorders>
              <w:top w:val="single" w:color="A6A6A6" w:sz="4" w:space="0"/>
              <w:left w:val="single" w:color="A6A6A6" w:sz="4" w:space="0"/>
              <w:bottom w:val="single" w:color="A6A6A6" w:sz="4" w:space="0"/>
              <w:right w:val="single" w:color="A6A6A6" w:sz="4" w:space="0"/>
            </w:tcBorders>
          </w:tcPr>
          <w:p w:rsidR="003B0CF1" w:rsidRDefault="00C83CD1" w14:paraId="3C94ACC7" w14:textId="16AC203E">
            <w:pPr>
              <w:ind w:left="106"/>
            </w:pPr>
            <w:r>
              <w:rPr>
                <w:rFonts w:ascii="Arial" w:hAnsi="Arial" w:eastAsia="Arial" w:cs="Arial"/>
                <w:sz w:val="24"/>
              </w:rPr>
              <w:t>M</w:t>
            </w:r>
            <w:r w:rsidR="00866F4C">
              <w:rPr>
                <w:rFonts w:ascii="Arial" w:hAnsi="Arial" w:eastAsia="Arial" w:cs="Arial"/>
                <w:sz w:val="24"/>
              </w:rPr>
              <w:t xml:space="preserve">anage budgets and income delivery targets ensuring that resources are deployed in line with agreed priorities. Ensure that opportunities for efficiencies are systematically explored and developed and drive down spend where appropriate. </w:t>
            </w:r>
          </w:p>
        </w:tc>
      </w:tr>
      <w:tr w:rsidR="003B0CF1" w:rsidTr="00AC2983" w14:paraId="21956A40" w14:textId="77777777">
        <w:tblPrEx>
          <w:tblCellMar>
            <w:left w:w="0" w:type="dxa"/>
            <w:bottom w:w="0" w:type="dxa"/>
            <w:right w:w="3" w:type="dxa"/>
          </w:tblCellMar>
        </w:tblPrEx>
        <w:trPr>
          <w:trHeight w:val="562"/>
        </w:trPr>
        <w:tc>
          <w:tcPr>
            <w:tcW w:w="2054" w:type="dxa"/>
            <w:tcBorders>
              <w:top w:val="single" w:color="A6A6A6" w:sz="4" w:space="0"/>
              <w:left w:val="single" w:color="A6A6A6" w:sz="4" w:space="0"/>
              <w:bottom w:val="single" w:color="A6A6A6" w:sz="4" w:space="0"/>
              <w:right w:val="nil"/>
            </w:tcBorders>
          </w:tcPr>
          <w:p w:rsidR="003B0CF1" w:rsidRDefault="003B0CF1" w14:paraId="73399B68" w14:textId="77777777"/>
        </w:tc>
        <w:tc>
          <w:tcPr>
            <w:tcW w:w="618" w:type="dxa"/>
            <w:tcBorders>
              <w:top w:val="single" w:color="A6A6A6" w:sz="4" w:space="0"/>
              <w:left w:val="nil"/>
              <w:bottom w:val="single" w:color="A6A6A6" w:sz="4" w:space="0"/>
              <w:right w:val="single" w:color="A6A6A6" w:sz="4" w:space="0"/>
            </w:tcBorders>
            <w:vAlign w:val="center"/>
          </w:tcPr>
          <w:p w:rsidR="003B0CF1" w:rsidRDefault="00866F4C" w14:paraId="040BCC90" w14:textId="77777777">
            <w:r>
              <w:rPr>
                <w:rFonts w:ascii="Arial" w:hAnsi="Arial" w:eastAsia="Arial" w:cs="Arial"/>
                <w:sz w:val="24"/>
              </w:rPr>
              <w:t xml:space="preserve">20. </w:t>
            </w:r>
          </w:p>
        </w:tc>
        <w:tc>
          <w:tcPr>
            <w:tcW w:w="6632" w:type="dxa"/>
            <w:tcBorders>
              <w:top w:val="single" w:color="A6A6A6" w:sz="4" w:space="0"/>
              <w:left w:val="single" w:color="A6A6A6" w:sz="4" w:space="0"/>
              <w:bottom w:val="single" w:color="A6A6A6" w:sz="4" w:space="0"/>
              <w:right w:val="single" w:color="A6A6A6" w:sz="4" w:space="0"/>
            </w:tcBorders>
          </w:tcPr>
          <w:p w:rsidR="003B0CF1" w:rsidRDefault="00866F4C" w14:paraId="53B35374" w14:textId="77777777">
            <w:pPr>
              <w:ind w:left="106"/>
            </w:pPr>
            <w:r>
              <w:rPr>
                <w:rFonts w:ascii="Arial" w:hAnsi="Arial" w:eastAsia="Arial" w:cs="Arial"/>
                <w:sz w:val="24"/>
              </w:rPr>
              <w:t xml:space="preserve">Hold managers to account to provide services that are delivered or procured that represent value for money. </w:t>
            </w:r>
          </w:p>
        </w:tc>
      </w:tr>
      <w:tr w:rsidR="003B0CF1" w:rsidTr="00AC2983" w14:paraId="0DF47527" w14:textId="77777777">
        <w:tblPrEx>
          <w:tblCellMar>
            <w:left w:w="0" w:type="dxa"/>
            <w:bottom w:w="0" w:type="dxa"/>
            <w:right w:w="3" w:type="dxa"/>
          </w:tblCellMar>
        </w:tblPrEx>
        <w:trPr>
          <w:trHeight w:val="526"/>
        </w:trPr>
        <w:tc>
          <w:tcPr>
            <w:tcW w:w="2054" w:type="dxa"/>
            <w:tcBorders>
              <w:top w:val="single" w:color="A6A6A6" w:sz="4" w:space="0"/>
              <w:left w:val="single" w:color="A6A6A6" w:sz="4" w:space="0"/>
              <w:bottom w:val="single" w:color="A6A6A6" w:sz="4" w:space="0"/>
              <w:right w:val="nil"/>
            </w:tcBorders>
            <w:vAlign w:val="center"/>
          </w:tcPr>
          <w:p w:rsidR="003B0CF1" w:rsidRDefault="00866F4C" w14:paraId="7C19DC4F" w14:textId="77777777">
            <w:pPr>
              <w:ind w:left="108"/>
            </w:pPr>
            <w:r>
              <w:rPr>
                <w:rFonts w:ascii="Arial" w:hAnsi="Arial" w:eastAsia="Arial" w:cs="Arial"/>
                <w:b/>
                <w:sz w:val="24"/>
              </w:rPr>
              <w:t xml:space="preserve">SERVICE  </w:t>
            </w:r>
          </w:p>
        </w:tc>
        <w:tc>
          <w:tcPr>
            <w:tcW w:w="618" w:type="dxa"/>
            <w:tcBorders>
              <w:top w:val="single" w:color="A6A6A6" w:sz="4" w:space="0"/>
              <w:left w:val="nil"/>
              <w:bottom w:val="single" w:color="A6A6A6" w:sz="4" w:space="0"/>
              <w:right w:val="single" w:color="A6A6A6" w:sz="4" w:space="0"/>
            </w:tcBorders>
          </w:tcPr>
          <w:p w:rsidR="003B0CF1" w:rsidRDefault="003B0CF1" w14:paraId="0725B259" w14:textId="77777777"/>
        </w:tc>
        <w:tc>
          <w:tcPr>
            <w:tcW w:w="6632" w:type="dxa"/>
            <w:tcBorders>
              <w:top w:val="single" w:color="A6A6A6" w:sz="4" w:space="0"/>
              <w:left w:val="single" w:color="A6A6A6" w:sz="4" w:space="0"/>
              <w:bottom w:val="single" w:color="A6A6A6" w:sz="4" w:space="0"/>
              <w:right w:val="single" w:color="A6A6A6" w:sz="4" w:space="0"/>
            </w:tcBorders>
          </w:tcPr>
          <w:p w:rsidR="003B0CF1" w:rsidRDefault="00866F4C" w14:paraId="4C37A652" w14:textId="77777777">
            <w:pPr>
              <w:ind w:left="106"/>
            </w:pPr>
            <w:r>
              <w:rPr>
                <w:rFonts w:ascii="Arial" w:hAnsi="Arial" w:eastAsia="Arial" w:cs="Arial"/>
                <w:sz w:val="24"/>
              </w:rPr>
              <w:t xml:space="preserve"> </w:t>
            </w:r>
          </w:p>
        </w:tc>
      </w:tr>
      <w:tr w:rsidR="003B0CF1" w:rsidTr="00AC2983" w14:paraId="32C4648F" w14:textId="77777777">
        <w:tblPrEx>
          <w:tblCellMar>
            <w:left w:w="0" w:type="dxa"/>
            <w:bottom w:w="0" w:type="dxa"/>
            <w:right w:w="3" w:type="dxa"/>
          </w:tblCellMar>
        </w:tblPrEx>
        <w:trPr>
          <w:trHeight w:val="682"/>
        </w:trPr>
        <w:tc>
          <w:tcPr>
            <w:tcW w:w="2054" w:type="dxa"/>
            <w:tcBorders>
              <w:top w:val="single" w:color="A6A6A6" w:sz="4" w:space="0"/>
              <w:left w:val="single" w:color="A6A6A6" w:sz="4" w:space="0"/>
              <w:bottom w:val="single" w:color="A6A6A6" w:sz="4" w:space="0"/>
              <w:right w:val="nil"/>
            </w:tcBorders>
          </w:tcPr>
          <w:p w:rsidR="003B0CF1" w:rsidRDefault="003B0CF1" w14:paraId="763F1914" w14:textId="77777777"/>
        </w:tc>
        <w:tc>
          <w:tcPr>
            <w:tcW w:w="618" w:type="dxa"/>
            <w:tcBorders>
              <w:top w:val="single" w:color="A6A6A6" w:sz="4" w:space="0"/>
              <w:left w:val="nil"/>
              <w:bottom w:val="single" w:color="A6A6A6" w:sz="4" w:space="0"/>
              <w:right w:val="single" w:color="A6A6A6" w:sz="4" w:space="0"/>
            </w:tcBorders>
          </w:tcPr>
          <w:p w:rsidR="003B0CF1" w:rsidRDefault="00866F4C" w14:paraId="6DB21225" w14:textId="77777777">
            <w:r>
              <w:rPr>
                <w:rFonts w:ascii="Arial" w:hAnsi="Arial" w:eastAsia="Arial" w:cs="Arial"/>
                <w:sz w:val="24"/>
              </w:rPr>
              <w:t xml:space="preserve">21. </w:t>
            </w:r>
          </w:p>
        </w:tc>
        <w:tc>
          <w:tcPr>
            <w:tcW w:w="6632" w:type="dxa"/>
            <w:tcBorders>
              <w:top w:val="single" w:color="A6A6A6" w:sz="4" w:space="0"/>
              <w:left w:val="single" w:color="A6A6A6" w:sz="4" w:space="0"/>
              <w:bottom w:val="single" w:color="A6A6A6" w:sz="4" w:space="0"/>
              <w:right w:val="single" w:color="A6A6A6" w:sz="4" w:space="0"/>
            </w:tcBorders>
          </w:tcPr>
          <w:p w:rsidR="003B0CF1" w:rsidRDefault="00866F4C" w14:paraId="636EF546" w14:textId="45569947">
            <w:pPr>
              <w:ind w:left="106"/>
              <w:jc w:val="both"/>
            </w:pPr>
            <w:r>
              <w:rPr>
                <w:rFonts w:ascii="Arial" w:hAnsi="Arial" w:eastAsia="Arial" w:cs="Arial"/>
                <w:sz w:val="24"/>
              </w:rPr>
              <w:t>Actively consider new and innovative ways of delivering services that provide high quality and</w:t>
            </w:r>
            <w:r w:rsidR="00AC2983">
              <w:rPr>
                <w:rFonts w:ascii="Arial" w:hAnsi="Arial" w:eastAsia="Arial" w:cs="Arial"/>
                <w:sz w:val="24"/>
              </w:rPr>
              <w:t xml:space="preserve"> </w:t>
            </w:r>
            <w:r>
              <w:rPr>
                <w:rFonts w:ascii="Arial" w:hAnsi="Arial" w:eastAsia="Arial" w:cs="Arial"/>
                <w:sz w:val="24"/>
              </w:rPr>
              <w:t xml:space="preserve">value for money.  </w:t>
            </w:r>
          </w:p>
        </w:tc>
      </w:tr>
      <w:tr w:rsidR="003B0CF1" w:rsidTr="00AC2983" w14:paraId="744E1A8B" w14:textId="77777777">
        <w:tblPrEx>
          <w:tblCellMar>
            <w:left w:w="0" w:type="dxa"/>
            <w:bottom w:w="0" w:type="dxa"/>
            <w:right w:w="3" w:type="dxa"/>
          </w:tblCellMar>
        </w:tblPrEx>
        <w:trPr>
          <w:trHeight w:val="682"/>
        </w:trPr>
        <w:tc>
          <w:tcPr>
            <w:tcW w:w="2054" w:type="dxa"/>
            <w:tcBorders>
              <w:top w:val="single" w:color="A6A6A6" w:sz="4" w:space="0"/>
              <w:left w:val="single" w:color="A6A6A6" w:sz="4" w:space="0"/>
              <w:bottom w:val="single" w:color="A6A6A6" w:sz="4" w:space="0"/>
              <w:right w:val="nil"/>
            </w:tcBorders>
          </w:tcPr>
          <w:p w:rsidR="003B0CF1" w:rsidRDefault="003B0CF1" w14:paraId="33528B88" w14:textId="77777777"/>
        </w:tc>
        <w:tc>
          <w:tcPr>
            <w:tcW w:w="618" w:type="dxa"/>
            <w:tcBorders>
              <w:top w:val="single" w:color="A6A6A6" w:sz="4" w:space="0"/>
              <w:left w:val="nil"/>
              <w:bottom w:val="single" w:color="A6A6A6" w:sz="4" w:space="0"/>
              <w:right w:val="single" w:color="A6A6A6" w:sz="4" w:space="0"/>
            </w:tcBorders>
          </w:tcPr>
          <w:p w:rsidR="003B0CF1" w:rsidRDefault="00866F4C" w14:paraId="00BFA21F" w14:textId="77777777">
            <w:r>
              <w:rPr>
                <w:rFonts w:ascii="Arial" w:hAnsi="Arial" w:eastAsia="Arial" w:cs="Arial"/>
                <w:sz w:val="24"/>
              </w:rPr>
              <w:t xml:space="preserve">22. </w:t>
            </w:r>
          </w:p>
        </w:tc>
        <w:tc>
          <w:tcPr>
            <w:tcW w:w="6632" w:type="dxa"/>
            <w:tcBorders>
              <w:top w:val="single" w:color="A6A6A6" w:sz="4" w:space="0"/>
              <w:left w:val="single" w:color="A6A6A6" w:sz="4" w:space="0"/>
              <w:bottom w:val="single" w:color="A6A6A6" w:sz="4" w:space="0"/>
              <w:right w:val="single" w:color="A6A6A6" w:sz="4" w:space="0"/>
            </w:tcBorders>
          </w:tcPr>
          <w:p w:rsidR="003B0CF1" w:rsidRDefault="00866F4C" w14:paraId="52BB3E33" w14:textId="77777777">
            <w:pPr>
              <w:ind w:left="106"/>
              <w:jc w:val="both"/>
            </w:pPr>
            <w:r>
              <w:rPr>
                <w:rFonts w:ascii="Arial" w:hAnsi="Arial" w:eastAsia="Arial" w:cs="Arial"/>
                <w:sz w:val="24"/>
              </w:rPr>
              <w:t xml:space="preserve">Drive the implementation of consistently high-quality service standards and levels of customer service. </w:t>
            </w:r>
          </w:p>
        </w:tc>
      </w:tr>
      <w:tr w:rsidR="003B0CF1" w:rsidTr="00AC2983" w14:paraId="1365EF73" w14:textId="77777777">
        <w:tblPrEx>
          <w:tblCellMar>
            <w:left w:w="0" w:type="dxa"/>
            <w:bottom w:w="0" w:type="dxa"/>
            <w:right w:w="3" w:type="dxa"/>
          </w:tblCellMar>
        </w:tblPrEx>
        <w:trPr>
          <w:trHeight w:val="562"/>
        </w:trPr>
        <w:tc>
          <w:tcPr>
            <w:tcW w:w="2054" w:type="dxa"/>
            <w:tcBorders>
              <w:top w:val="single" w:color="A6A6A6" w:sz="4" w:space="0"/>
              <w:left w:val="single" w:color="A6A6A6" w:sz="4" w:space="0"/>
              <w:bottom w:val="single" w:color="A6A6A6" w:sz="4" w:space="0"/>
              <w:right w:val="nil"/>
            </w:tcBorders>
          </w:tcPr>
          <w:p w:rsidR="003B0CF1" w:rsidRDefault="003B0CF1" w14:paraId="735D4100" w14:textId="77777777"/>
        </w:tc>
        <w:tc>
          <w:tcPr>
            <w:tcW w:w="618" w:type="dxa"/>
            <w:tcBorders>
              <w:top w:val="single" w:color="A6A6A6" w:sz="4" w:space="0"/>
              <w:left w:val="nil"/>
              <w:bottom w:val="single" w:color="A6A6A6" w:sz="4" w:space="0"/>
              <w:right w:val="single" w:color="A6A6A6" w:sz="4" w:space="0"/>
            </w:tcBorders>
            <w:vAlign w:val="center"/>
          </w:tcPr>
          <w:p w:rsidR="003B0CF1" w:rsidRDefault="00866F4C" w14:paraId="5B939C9A" w14:textId="77777777">
            <w:r>
              <w:rPr>
                <w:rFonts w:ascii="Arial" w:hAnsi="Arial" w:eastAsia="Arial" w:cs="Arial"/>
                <w:sz w:val="24"/>
              </w:rPr>
              <w:t xml:space="preserve">23. </w:t>
            </w:r>
          </w:p>
        </w:tc>
        <w:tc>
          <w:tcPr>
            <w:tcW w:w="6632" w:type="dxa"/>
            <w:tcBorders>
              <w:top w:val="single" w:color="A6A6A6" w:sz="4" w:space="0"/>
              <w:left w:val="single" w:color="A6A6A6" w:sz="4" w:space="0"/>
              <w:bottom w:val="single" w:color="A6A6A6" w:sz="4" w:space="0"/>
              <w:right w:val="single" w:color="A6A6A6" w:sz="4" w:space="0"/>
            </w:tcBorders>
          </w:tcPr>
          <w:p w:rsidR="003B0CF1" w:rsidRDefault="00866F4C" w14:paraId="48EBA6AC" w14:textId="7E1AACA0">
            <w:pPr>
              <w:ind w:left="106"/>
              <w:jc w:val="both"/>
            </w:pPr>
            <w:r>
              <w:rPr>
                <w:rFonts w:ascii="Arial" w:hAnsi="Arial" w:eastAsia="Arial" w:cs="Arial"/>
                <w:sz w:val="24"/>
              </w:rPr>
              <w:t>Continuously measure and improve customer service processes to improve the consistency, quality and efficiency</w:t>
            </w:r>
            <w:r w:rsidR="001C48D4">
              <w:rPr>
                <w:rFonts w:ascii="Arial" w:hAnsi="Arial" w:eastAsia="Arial" w:cs="Arial"/>
                <w:sz w:val="24"/>
              </w:rPr>
              <w:t xml:space="preserve"> of services.</w:t>
            </w:r>
            <w:r>
              <w:rPr>
                <w:rFonts w:ascii="Arial" w:hAnsi="Arial" w:eastAsia="Arial" w:cs="Arial"/>
                <w:sz w:val="24"/>
              </w:rPr>
              <w:t xml:space="preserve"> </w:t>
            </w:r>
          </w:p>
        </w:tc>
      </w:tr>
      <w:tr w:rsidR="003B0CF1" w:rsidTr="00AC2983" w14:paraId="0DC100AC" w14:textId="77777777">
        <w:tblPrEx>
          <w:tblCellMar>
            <w:left w:w="0" w:type="dxa"/>
            <w:bottom w:w="0" w:type="dxa"/>
            <w:right w:w="3" w:type="dxa"/>
          </w:tblCellMar>
        </w:tblPrEx>
        <w:trPr>
          <w:trHeight w:val="591"/>
        </w:trPr>
        <w:tc>
          <w:tcPr>
            <w:tcW w:w="2672" w:type="dxa"/>
            <w:gridSpan w:val="2"/>
            <w:tcBorders>
              <w:top w:val="single" w:color="A6A6A6" w:sz="4" w:space="0"/>
              <w:left w:val="single" w:color="A6A6A6" w:sz="4" w:space="0"/>
              <w:bottom w:val="single" w:color="A6A6A6" w:sz="4" w:space="0"/>
              <w:right w:val="single" w:color="A6A6A6" w:sz="4" w:space="0"/>
            </w:tcBorders>
          </w:tcPr>
          <w:p w:rsidR="003B0CF1" w:rsidRDefault="00866F4C" w14:paraId="18BBE3FF" w14:textId="77777777">
            <w:pPr>
              <w:ind w:right="240"/>
              <w:jc w:val="right"/>
            </w:pPr>
            <w:r>
              <w:rPr>
                <w:rFonts w:ascii="Arial" w:hAnsi="Arial" w:eastAsia="Arial" w:cs="Arial"/>
                <w:sz w:val="24"/>
              </w:rPr>
              <w:t xml:space="preserve">24. </w:t>
            </w:r>
          </w:p>
        </w:tc>
        <w:tc>
          <w:tcPr>
            <w:tcW w:w="6632" w:type="dxa"/>
            <w:tcBorders>
              <w:top w:val="single" w:color="A6A6A6" w:sz="4" w:space="0"/>
              <w:left w:val="single" w:color="A6A6A6" w:sz="4" w:space="0"/>
              <w:bottom w:val="single" w:color="A6A6A6" w:sz="4" w:space="0"/>
              <w:right w:val="single" w:color="A6A6A6" w:sz="4" w:space="0"/>
            </w:tcBorders>
            <w:vAlign w:val="center"/>
          </w:tcPr>
          <w:p w:rsidR="003B0CF1" w:rsidRDefault="00866F4C" w14:paraId="7B267770" w14:textId="4DD5BFA9">
            <w:pPr>
              <w:ind w:left="17" w:right="67"/>
              <w:jc w:val="both"/>
            </w:pPr>
            <w:r>
              <w:rPr>
                <w:rFonts w:ascii="Arial" w:hAnsi="Arial" w:eastAsia="Arial" w:cs="Arial"/>
                <w:sz w:val="24"/>
              </w:rPr>
              <w:t>Ensure there is an effective integration of related services within the directorate and across the Council</w:t>
            </w:r>
            <w:r w:rsidR="007C456F">
              <w:rPr>
                <w:rFonts w:ascii="Arial" w:hAnsi="Arial" w:eastAsia="Arial" w:cs="Arial"/>
                <w:sz w:val="24"/>
              </w:rPr>
              <w:t>.</w:t>
            </w:r>
            <w:r>
              <w:rPr>
                <w:rFonts w:ascii="Arial" w:hAnsi="Arial" w:eastAsia="Arial" w:cs="Arial"/>
                <w:sz w:val="24"/>
              </w:rPr>
              <w:t xml:space="preserve"> </w:t>
            </w:r>
          </w:p>
        </w:tc>
      </w:tr>
      <w:tr w:rsidR="003B0CF1" w14:paraId="3D16F656" w14:textId="77777777">
        <w:tblPrEx>
          <w:tblCellMar>
            <w:left w:w="0" w:type="dxa"/>
            <w:bottom w:w="0" w:type="dxa"/>
            <w:right w:w="3" w:type="dxa"/>
          </w:tblCellMar>
        </w:tblPrEx>
        <w:trPr>
          <w:trHeight w:val="528"/>
        </w:trPr>
        <w:tc>
          <w:tcPr>
            <w:tcW w:w="2672" w:type="dxa"/>
            <w:gridSpan w:val="2"/>
            <w:tcBorders>
              <w:top w:val="single" w:color="A6A6A6" w:sz="4" w:space="0"/>
              <w:left w:val="single" w:color="A6A6A6" w:sz="4" w:space="0"/>
              <w:bottom w:val="single" w:color="A6A6A6" w:sz="4" w:space="0"/>
              <w:right w:val="single" w:color="A6A6A6" w:sz="4" w:space="0"/>
            </w:tcBorders>
            <w:vAlign w:val="center"/>
          </w:tcPr>
          <w:p w:rsidR="003B0CF1" w:rsidRDefault="00866F4C" w14:paraId="40437910" w14:textId="77777777">
            <w:pPr>
              <w:ind w:left="19"/>
            </w:pPr>
            <w:r>
              <w:rPr>
                <w:rFonts w:ascii="Arial" w:hAnsi="Arial" w:eastAsia="Arial" w:cs="Arial"/>
                <w:b/>
                <w:sz w:val="24"/>
              </w:rPr>
              <w:t xml:space="preserve">PERFORMANCE </w:t>
            </w:r>
          </w:p>
        </w:tc>
        <w:tc>
          <w:tcPr>
            <w:tcW w:w="6632" w:type="dxa"/>
            <w:tcBorders>
              <w:top w:val="single" w:color="A6A6A6" w:sz="4" w:space="0"/>
              <w:left w:val="single" w:color="A6A6A6" w:sz="4" w:space="0"/>
              <w:bottom w:val="single" w:color="A6A6A6" w:sz="4" w:space="0"/>
              <w:right w:val="single" w:color="A6A6A6" w:sz="4" w:space="0"/>
            </w:tcBorders>
            <w:vAlign w:val="center"/>
          </w:tcPr>
          <w:p w:rsidR="003B0CF1" w:rsidRDefault="00866F4C" w14:paraId="77882596" w14:textId="77777777">
            <w:r>
              <w:rPr>
                <w:rFonts w:ascii="Arial" w:hAnsi="Arial" w:eastAsia="Arial" w:cs="Arial"/>
                <w:sz w:val="24"/>
              </w:rPr>
              <w:t xml:space="preserve"> </w:t>
            </w:r>
          </w:p>
        </w:tc>
      </w:tr>
      <w:tr w:rsidR="003B0CF1" w14:paraId="4E13CCC2" w14:textId="77777777">
        <w:tblPrEx>
          <w:tblCellMar>
            <w:left w:w="0" w:type="dxa"/>
            <w:bottom w:w="0" w:type="dxa"/>
            <w:right w:w="3" w:type="dxa"/>
          </w:tblCellMar>
        </w:tblPrEx>
        <w:trPr>
          <w:trHeight w:val="802"/>
        </w:trPr>
        <w:tc>
          <w:tcPr>
            <w:tcW w:w="2672" w:type="dxa"/>
            <w:gridSpan w:val="2"/>
            <w:tcBorders>
              <w:top w:val="single" w:color="A6A6A6" w:sz="4" w:space="0"/>
              <w:left w:val="single" w:color="A6A6A6" w:sz="4" w:space="0"/>
              <w:bottom w:val="single" w:color="A6A6A6" w:sz="4" w:space="0"/>
              <w:right w:val="single" w:color="A6A6A6" w:sz="4" w:space="0"/>
            </w:tcBorders>
          </w:tcPr>
          <w:p w:rsidR="003B0CF1" w:rsidRDefault="00866F4C" w14:paraId="34F50B0C" w14:textId="77777777">
            <w:pPr>
              <w:ind w:right="240"/>
              <w:jc w:val="right"/>
            </w:pPr>
            <w:r>
              <w:rPr>
                <w:rFonts w:ascii="Arial" w:hAnsi="Arial" w:eastAsia="Arial" w:cs="Arial"/>
                <w:sz w:val="24"/>
              </w:rPr>
              <w:t xml:space="preserve">25. </w:t>
            </w:r>
          </w:p>
        </w:tc>
        <w:tc>
          <w:tcPr>
            <w:tcW w:w="6632" w:type="dxa"/>
            <w:tcBorders>
              <w:top w:val="single" w:color="A6A6A6" w:sz="4" w:space="0"/>
              <w:left w:val="single" w:color="A6A6A6" w:sz="4" w:space="0"/>
              <w:bottom w:val="single" w:color="A6A6A6" w:sz="4" w:space="0"/>
              <w:right w:val="single" w:color="A6A6A6" w:sz="4" w:space="0"/>
            </w:tcBorders>
            <w:vAlign w:val="center"/>
          </w:tcPr>
          <w:p w:rsidR="003B0CF1" w:rsidRDefault="00866F4C" w14:paraId="37B5A1FA" w14:textId="76E97A1D">
            <w:pPr>
              <w:ind w:left="17"/>
              <w:jc w:val="both"/>
            </w:pPr>
            <w:r>
              <w:rPr>
                <w:rFonts w:ascii="Arial" w:hAnsi="Arial" w:eastAsia="Arial" w:cs="Arial"/>
                <w:sz w:val="24"/>
              </w:rPr>
              <w:t>Set strategic objectives and</w:t>
            </w:r>
            <w:r w:rsidR="00AC2983">
              <w:rPr>
                <w:rFonts w:ascii="Arial" w:hAnsi="Arial" w:eastAsia="Arial" w:cs="Arial"/>
                <w:sz w:val="24"/>
              </w:rPr>
              <w:t xml:space="preserve"> </w:t>
            </w:r>
            <w:r w:rsidR="007C456F">
              <w:rPr>
                <w:rFonts w:ascii="Arial" w:hAnsi="Arial" w:eastAsia="Arial" w:cs="Arial"/>
                <w:sz w:val="24"/>
              </w:rPr>
              <w:t>ensure they are achieved</w:t>
            </w:r>
            <w:r>
              <w:rPr>
                <w:rFonts w:ascii="Arial" w:hAnsi="Arial" w:eastAsia="Arial" w:cs="Arial"/>
                <w:sz w:val="24"/>
              </w:rPr>
              <w:t xml:space="preserve"> through robust business and financial planning</w:t>
            </w:r>
            <w:r w:rsidR="00F65900">
              <w:rPr>
                <w:rFonts w:ascii="Arial" w:hAnsi="Arial" w:eastAsia="Arial" w:cs="Arial"/>
                <w:sz w:val="24"/>
              </w:rPr>
              <w:t xml:space="preserve"> processes</w:t>
            </w:r>
            <w:r>
              <w:rPr>
                <w:rFonts w:ascii="Arial" w:hAnsi="Arial" w:eastAsia="Arial" w:cs="Arial"/>
                <w:sz w:val="24"/>
              </w:rPr>
              <w:t xml:space="preserve">. </w:t>
            </w:r>
          </w:p>
        </w:tc>
      </w:tr>
      <w:tr w:rsidR="003B0CF1" w14:paraId="1BF38578" w14:textId="77777777">
        <w:tblPrEx>
          <w:tblCellMar>
            <w:left w:w="0" w:type="dxa"/>
            <w:bottom w:w="0" w:type="dxa"/>
            <w:right w:w="3" w:type="dxa"/>
          </w:tblCellMar>
        </w:tblPrEx>
        <w:trPr>
          <w:trHeight w:val="802"/>
        </w:trPr>
        <w:tc>
          <w:tcPr>
            <w:tcW w:w="2672" w:type="dxa"/>
            <w:gridSpan w:val="2"/>
            <w:tcBorders>
              <w:top w:val="single" w:color="A6A6A6" w:sz="4" w:space="0"/>
              <w:left w:val="single" w:color="A6A6A6" w:sz="4" w:space="0"/>
              <w:bottom w:val="single" w:color="A6A6A6" w:sz="4" w:space="0"/>
              <w:right w:val="single" w:color="A6A6A6" w:sz="4" w:space="0"/>
            </w:tcBorders>
          </w:tcPr>
          <w:p w:rsidR="003B0CF1" w:rsidRDefault="00866F4C" w14:paraId="68A31F9E" w14:textId="77777777">
            <w:pPr>
              <w:ind w:right="240"/>
              <w:jc w:val="right"/>
            </w:pPr>
            <w:r>
              <w:rPr>
                <w:rFonts w:ascii="Arial" w:hAnsi="Arial" w:eastAsia="Arial" w:cs="Arial"/>
                <w:sz w:val="24"/>
              </w:rPr>
              <w:t xml:space="preserve">26. </w:t>
            </w:r>
          </w:p>
        </w:tc>
        <w:tc>
          <w:tcPr>
            <w:tcW w:w="6632" w:type="dxa"/>
            <w:tcBorders>
              <w:top w:val="single" w:color="A6A6A6" w:sz="4" w:space="0"/>
              <w:left w:val="single" w:color="A6A6A6" w:sz="4" w:space="0"/>
              <w:bottom w:val="single" w:color="A6A6A6" w:sz="4" w:space="0"/>
              <w:right w:val="single" w:color="A6A6A6" w:sz="4" w:space="0"/>
            </w:tcBorders>
            <w:vAlign w:val="center"/>
          </w:tcPr>
          <w:p w:rsidR="003B0CF1" w:rsidRDefault="00866F4C" w14:paraId="5500D4E0" w14:textId="7C4E72C2">
            <w:pPr>
              <w:ind w:left="17"/>
            </w:pPr>
            <w:r>
              <w:rPr>
                <w:rFonts w:ascii="Arial" w:hAnsi="Arial" w:eastAsia="Arial" w:cs="Arial"/>
                <w:sz w:val="24"/>
              </w:rPr>
              <w:t>Hold managers and partners</w:t>
            </w:r>
            <w:r w:rsidR="00096A21">
              <w:rPr>
                <w:rFonts w:ascii="Arial" w:hAnsi="Arial" w:eastAsia="Arial" w:cs="Arial"/>
                <w:sz w:val="24"/>
              </w:rPr>
              <w:t>, where appropriate,</w:t>
            </w:r>
            <w:r>
              <w:rPr>
                <w:rFonts w:ascii="Arial" w:hAnsi="Arial" w:eastAsia="Arial" w:cs="Arial"/>
                <w:sz w:val="24"/>
              </w:rPr>
              <w:t xml:space="preserve"> to account for the delivery of targets</w:t>
            </w:r>
            <w:r w:rsidR="00C83CD1">
              <w:rPr>
                <w:rFonts w:ascii="Arial" w:hAnsi="Arial" w:eastAsia="Arial" w:cs="Arial"/>
                <w:sz w:val="24"/>
              </w:rPr>
              <w:t xml:space="preserve"> and outcomes</w:t>
            </w:r>
            <w:r>
              <w:rPr>
                <w:rFonts w:ascii="Arial" w:hAnsi="Arial" w:eastAsia="Arial" w:cs="Arial"/>
                <w:sz w:val="24"/>
              </w:rPr>
              <w:t xml:space="preserve"> </w:t>
            </w:r>
          </w:p>
        </w:tc>
      </w:tr>
      <w:tr w:rsidR="003B0CF1" w:rsidTr="00A669A3" w14:paraId="22AF6BE6" w14:textId="77777777">
        <w:tblPrEx>
          <w:tblCellMar>
            <w:left w:w="0" w:type="dxa"/>
            <w:bottom w:w="0" w:type="dxa"/>
            <w:right w:w="3" w:type="dxa"/>
          </w:tblCellMar>
        </w:tblPrEx>
        <w:trPr>
          <w:trHeight w:val="970"/>
        </w:trPr>
        <w:tc>
          <w:tcPr>
            <w:tcW w:w="2672" w:type="dxa"/>
            <w:gridSpan w:val="2"/>
            <w:tcBorders>
              <w:top w:val="single" w:color="A6A6A6" w:sz="4" w:space="0"/>
              <w:left w:val="single" w:color="A6A6A6" w:sz="4" w:space="0"/>
              <w:bottom w:val="single" w:color="A6A6A6" w:sz="4" w:space="0"/>
              <w:right w:val="single" w:color="A6A6A6" w:sz="4" w:space="0"/>
            </w:tcBorders>
          </w:tcPr>
          <w:p w:rsidR="003B0CF1" w:rsidRDefault="00866F4C" w14:paraId="68541C3E" w14:textId="77777777">
            <w:pPr>
              <w:ind w:right="240"/>
              <w:jc w:val="right"/>
            </w:pPr>
            <w:r>
              <w:rPr>
                <w:rFonts w:ascii="Arial" w:hAnsi="Arial" w:eastAsia="Arial" w:cs="Arial"/>
                <w:sz w:val="24"/>
              </w:rPr>
              <w:t xml:space="preserve">27. </w:t>
            </w:r>
          </w:p>
        </w:tc>
        <w:tc>
          <w:tcPr>
            <w:tcW w:w="6632" w:type="dxa"/>
            <w:tcBorders>
              <w:top w:val="single" w:color="A6A6A6" w:sz="4" w:space="0"/>
              <w:left w:val="single" w:color="A6A6A6" w:sz="4" w:space="0"/>
              <w:bottom w:val="single" w:color="A6A6A6" w:sz="4" w:space="0"/>
              <w:right w:val="single" w:color="A6A6A6" w:sz="4" w:space="0"/>
            </w:tcBorders>
            <w:vAlign w:val="center"/>
          </w:tcPr>
          <w:p w:rsidR="003B0CF1" w:rsidRDefault="00866F4C" w14:paraId="7DCC5395" w14:textId="2833C7E7">
            <w:pPr>
              <w:ind w:left="17" w:right="68"/>
              <w:jc w:val="both"/>
            </w:pPr>
            <w:r>
              <w:rPr>
                <w:rFonts w:ascii="Arial" w:hAnsi="Arial" w:eastAsia="Arial" w:cs="Arial"/>
                <w:sz w:val="24"/>
              </w:rPr>
              <w:t>Manage, monitor</w:t>
            </w:r>
            <w:r w:rsidR="002F5879">
              <w:rPr>
                <w:rFonts w:ascii="Arial" w:hAnsi="Arial" w:eastAsia="Arial" w:cs="Arial"/>
                <w:sz w:val="24"/>
              </w:rPr>
              <w:t>,</w:t>
            </w:r>
            <w:r>
              <w:rPr>
                <w:rFonts w:ascii="Arial" w:hAnsi="Arial" w:eastAsia="Arial" w:cs="Arial"/>
                <w:sz w:val="24"/>
              </w:rPr>
              <w:t xml:space="preserve"> and control</w:t>
            </w:r>
            <w:r w:rsidR="00AC2983">
              <w:rPr>
                <w:rFonts w:ascii="Arial" w:hAnsi="Arial" w:eastAsia="Arial" w:cs="Arial"/>
                <w:sz w:val="24"/>
              </w:rPr>
              <w:t xml:space="preserve"> </w:t>
            </w:r>
            <w:r>
              <w:rPr>
                <w:rFonts w:ascii="Arial" w:hAnsi="Arial" w:eastAsia="Arial" w:cs="Arial"/>
                <w:sz w:val="24"/>
              </w:rPr>
              <w:t xml:space="preserve">contracts effectively ensuring that Service Level Agreements, service standards and contractual obligations are met. </w:t>
            </w:r>
          </w:p>
        </w:tc>
      </w:tr>
      <w:tr w:rsidR="003B0CF1" w14:paraId="05E1EC63" w14:textId="77777777">
        <w:tblPrEx>
          <w:tblCellMar>
            <w:left w:w="0" w:type="dxa"/>
            <w:bottom w:w="0" w:type="dxa"/>
            <w:right w:w="3" w:type="dxa"/>
          </w:tblCellMar>
        </w:tblPrEx>
        <w:trPr>
          <w:trHeight w:val="1354"/>
        </w:trPr>
        <w:tc>
          <w:tcPr>
            <w:tcW w:w="2672" w:type="dxa"/>
            <w:gridSpan w:val="2"/>
            <w:tcBorders>
              <w:top w:val="single" w:color="A6A6A6" w:sz="4" w:space="0"/>
              <w:left w:val="single" w:color="A6A6A6" w:sz="4" w:space="0"/>
              <w:bottom w:val="single" w:color="A6A6A6" w:sz="4" w:space="0"/>
              <w:right w:val="single" w:color="A6A6A6" w:sz="4" w:space="0"/>
            </w:tcBorders>
          </w:tcPr>
          <w:p w:rsidR="003B0CF1" w:rsidRDefault="00866F4C" w14:paraId="3ECB1844" w14:textId="77777777">
            <w:pPr>
              <w:ind w:right="240"/>
              <w:jc w:val="right"/>
            </w:pPr>
            <w:r>
              <w:rPr>
                <w:rFonts w:ascii="Arial" w:hAnsi="Arial" w:eastAsia="Arial" w:cs="Arial"/>
                <w:sz w:val="24"/>
              </w:rPr>
              <w:t xml:space="preserve">28. </w:t>
            </w:r>
          </w:p>
        </w:tc>
        <w:tc>
          <w:tcPr>
            <w:tcW w:w="6632" w:type="dxa"/>
            <w:tcBorders>
              <w:top w:val="single" w:color="A6A6A6" w:sz="4" w:space="0"/>
              <w:left w:val="single" w:color="A6A6A6" w:sz="4" w:space="0"/>
              <w:bottom w:val="single" w:color="A6A6A6" w:sz="4" w:space="0"/>
              <w:right w:val="single" w:color="A6A6A6" w:sz="4" w:space="0"/>
            </w:tcBorders>
            <w:vAlign w:val="center"/>
          </w:tcPr>
          <w:p w:rsidR="003B0CF1" w:rsidRDefault="00866F4C" w14:paraId="106ECE02" w14:textId="4A640AF4">
            <w:pPr>
              <w:ind w:right="65"/>
              <w:jc w:val="both"/>
            </w:pPr>
            <w:r>
              <w:rPr>
                <w:rFonts w:ascii="Arial" w:hAnsi="Arial" w:eastAsia="Arial" w:cs="Arial"/>
                <w:sz w:val="24"/>
              </w:rPr>
              <w:t xml:space="preserve">Ensure that all services within </w:t>
            </w:r>
            <w:r w:rsidR="00C83CD1">
              <w:rPr>
                <w:rFonts w:ascii="Arial" w:hAnsi="Arial" w:eastAsia="Arial" w:cs="Arial"/>
                <w:sz w:val="24"/>
              </w:rPr>
              <w:t>your area</w:t>
            </w:r>
            <w:r>
              <w:rPr>
                <w:rFonts w:ascii="Arial" w:hAnsi="Arial" w:eastAsia="Arial" w:cs="Arial"/>
                <w:sz w:val="24"/>
              </w:rPr>
              <w:t xml:space="preserve"> of responsibility, including those provided by external contractors have robust business continuity plans and contribute to the discharge of the Council’s responsibilities. </w:t>
            </w:r>
          </w:p>
        </w:tc>
      </w:tr>
      <w:tr w:rsidR="003B0CF1" w14:paraId="3007C6A3" w14:textId="77777777">
        <w:tblPrEx>
          <w:tblCellMar>
            <w:left w:w="0" w:type="dxa"/>
            <w:bottom w:w="0" w:type="dxa"/>
            <w:right w:w="3" w:type="dxa"/>
          </w:tblCellMar>
        </w:tblPrEx>
        <w:trPr>
          <w:trHeight w:val="838"/>
        </w:trPr>
        <w:tc>
          <w:tcPr>
            <w:tcW w:w="2672" w:type="dxa"/>
            <w:gridSpan w:val="2"/>
            <w:tcBorders>
              <w:top w:val="single" w:color="A6A6A6" w:sz="4" w:space="0"/>
              <w:left w:val="single" w:color="A6A6A6" w:sz="4" w:space="0"/>
              <w:bottom w:val="single" w:color="A6A6A6" w:sz="4" w:space="0"/>
              <w:right w:val="single" w:color="A6A6A6" w:sz="4" w:space="0"/>
            </w:tcBorders>
          </w:tcPr>
          <w:p w:rsidR="003B0CF1" w:rsidRDefault="00866F4C" w14:paraId="47363448" w14:textId="77777777">
            <w:pPr>
              <w:ind w:right="240"/>
              <w:jc w:val="right"/>
            </w:pPr>
            <w:r>
              <w:rPr>
                <w:rFonts w:ascii="Arial" w:hAnsi="Arial" w:eastAsia="Arial" w:cs="Arial"/>
                <w:sz w:val="24"/>
              </w:rPr>
              <w:t xml:space="preserve">29. </w:t>
            </w:r>
          </w:p>
        </w:tc>
        <w:tc>
          <w:tcPr>
            <w:tcW w:w="6632" w:type="dxa"/>
            <w:tcBorders>
              <w:top w:val="single" w:color="A6A6A6" w:sz="4" w:space="0"/>
              <w:left w:val="single" w:color="A6A6A6" w:sz="4" w:space="0"/>
              <w:bottom w:val="single" w:color="A6A6A6" w:sz="4" w:space="0"/>
              <w:right w:val="single" w:color="A6A6A6" w:sz="4" w:space="0"/>
            </w:tcBorders>
          </w:tcPr>
          <w:p w:rsidR="003B0CF1" w:rsidRDefault="00866F4C" w14:paraId="05808F58" w14:textId="77777777">
            <w:pPr>
              <w:ind w:left="17"/>
            </w:pPr>
            <w:r>
              <w:rPr>
                <w:rFonts w:ascii="Arial" w:hAnsi="Arial" w:eastAsia="Arial" w:cs="Arial"/>
                <w:sz w:val="24"/>
              </w:rPr>
              <w:t xml:space="preserve">Lead on borough-wide and strategic initiatives collaborating with internal/external stakeholders to deliver cross Council projects. </w:t>
            </w:r>
          </w:p>
        </w:tc>
      </w:tr>
      <w:tr w:rsidR="003B0CF1" w14:paraId="1D4C0F4A" w14:textId="77777777">
        <w:tblPrEx>
          <w:tblCellMar>
            <w:left w:w="0" w:type="dxa"/>
            <w:bottom w:w="0" w:type="dxa"/>
            <w:right w:w="3" w:type="dxa"/>
          </w:tblCellMar>
        </w:tblPrEx>
        <w:trPr>
          <w:trHeight w:val="1392"/>
        </w:trPr>
        <w:tc>
          <w:tcPr>
            <w:tcW w:w="9304" w:type="dxa"/>
            <w:gridSpan w:val="3"/>
            <w:tcBorders>
              <w:top w:val="single" w:color="A6A6A6" w:sz="4" w:space="0"/>
              <w:left w:val="single" w:color="A6A6A6" w:sz="4" w:space="0"/>
              <w:bottom w:val="single" w:color="A6A6A6" w:sz="4" w:space="0"/>
              <w:right w:val="single" w:color="A6A6A6" w:sz="4" w:space="0"/>
            </w:tcBorders>
          </w:tcPr>
          <w:p w:rsidR="003B0CF1" w:rsidRDefault="00866F4C" w14:paraId="355C2060" w14:textId="77777777">
            <w:pPr>
              <w:ind w:left="19"/>
            </w:pPr>
            <w:r>
              <w:rPr>
                <w:rFonts w:ascii="Arial" w:hAnsi="Arial" w:eastAsia="Arial" w:cs="Arial"/>
                <w:b/>
                <w:sz w:val="24"/>
              </w:rPr>
              <w:t xml:space="preserve">OTHER CONDITIONS:  </w:t>
            </w:r>
          </w:p>
          <w:p w:rsidR="003B0CF1" w:rsidRDefault="00866F4C" w14:paraId="2A52CF74" w14:textId="77777777">
            <w:pPr>
              <w:ind w:left="19"/>
            </w:pPr>
            <w:r>
              <w:rPr>
                <w:rFonts w:ascii="Arial" w:hAnsi="Arial" w:eastAsia="Arial" w:cs="Arial"/>
                <w:b/>
                <w:sz w:val="24"/>
              </w:rPr>
              <w:t xml:space="preserve"> </w:t>
            </w:r>
          </w:p>
          <w:p w:rsidR="003B0CF1" w:rsidRDefault="00866F4C" w14:paraId="45ED610B" w14:textId="77777777">
            <w:pPr>
              <w:ind w:left="19"/>
              <w:jc w:val="both"/>
            </w:pPr>
            <w:r>
              <w:rPr>
                <w:rFonts w:ascii="Arial" w:hAnsi="Arial" w:eastAsia="Arial" w:cs="Arial"/>
                <w:sz w:val="24"/>
              </w:rPr>
              <w:t xml:space="preserve">To carry out other duties and responsibilities commensurate with the level of the post as directed by the Chief Executive. </w:t>
            </w:r>
          </w:p>
          <w:p w:rsidR="003B0CF1" w:rsidRDefault="00866F4C" w14:paraId="3EB0BCE9" w14:textId="77777777">
            <w:pPr>
              <w:ind w:left="19"/>
            </w:pPr>
            <w:r>
              <w:rPr>
                <w:rFonts w:ascii="Arial" w:hAnsi="Arial" w:eastAsia="Arial" w:cs="Arial"/>
                <w:sz w:val="24"/>
              </w:rPr>
              <w:t xml:space="preserve"> </w:t>
            </w:r>
          </w:p>
        </w:tc>
      </w:tr>
    </w:tbl>
    <w:p w:rsidR="003B0CF1" w:rsidRDefault="00866F4C" w14:paraId="09F338CB" w14:textId="77777777">
      <w:pPr>
        <w:spacing w:after="136"/>
        <w:jc w:val="both"/>
      </w:pPr>
      <w:r>
        <w:rPr>
          <w:rFonts w:ascii="Arial" w:hAnsi="Arial" w:eastAsia="Arial" w:cs="Arial"/>
          <w:sz w:val="24"/>
        </w:rPr>
        <w:t xml:space="preserve"> </w:t>
      </w:r>
    </w:p>
    <w:p w:rsidR="003B0CF1" w:rsidRDefault="00866F4C" w14:paraId="52D66BFB" w14:textId="77777777">
      <w:pPr>
        <w:spacing w:after="139"/>
        <w:jc w:val="both"/>
      </w:pPr>
      <w:r>
        <w:rPr>
          <w:rFonts w:ascii="Arial" w:hAnsi="Arial" w:eastAsia="Arial" w:cs="Arial"/>
          <w:sz w:val="24"/>
        </w:rPr>
        <w:t xml:space="preserve"> </w:t>
      </w:r>
    </w:p>
    <w:p w:rsidR="003B0CF1" w:rsidRDefault="00866F4C" w14:paraId="06F96AC8" w14:textId="77777777">
      <w:pPr>
        <w:spacing w:after="139"/>
        <w:jc w:val="both"/>
      </w:pPr>
      <w:r>
        <w:rPr>
          <w:rFonts w:ascii="Arial" w:hAnsi="Arial" w:eastAsia="Arial" w:cs="Arial"/>
          <w:sz w:val="24"/>
        </w:rPr>
        <w:t xml:space="preserve"> </w:t>
      </w:r>
    </w:p>
    <w:p w:rsidR="003B0CF1" w:rsidRDefault="00866F4C" w14:paraId="29823208" w14:textId="77777777">
      <w:pPr>
        <w:spacing w:after="136"/>
        <w:jc w:val="both"/>
      </w:pPr>
      <w:r>
        <w:rPr>
          <w:rFonts w:ascii="Arial" w:hAnsi="Arial" w:eastAsia="Arial" w:cs="Arial"/>
          <w:sz w:val="24"/>
        </w:rPr>
        <w:t xml:space="preserve"> </w:t>
      </w:r>
    </w:p>
    <w:p w:rsidR="003B0CF1" w:rsidRDefault="00866F4C" w14:paraId="02C6194D" w14:textId="77777777">
      <w:pPr>
        <w:spacing w:after="139"/>
        <w:jc w:val="both"/>
      </w:pPr>
      <w:r>
        <w:rPr>
          <w:rFonts w:ascii="Arial" w:hAnsi="Arial" w:eastAsia="Arial" w:cs="Arial"/>
          <w:sz w:val="24"/>
        </w:rPr>
        <w:t xml:space="preserve"> </w:t>
      </w:r>
    </w:p>
    <w:p w:rsidR="00397F66" w:rsidP="00AC2983" w:rsidRDefault="00866F4C" w14:paraId="633AC681" w14:textId="77777777">
      <w:pPr>
        <w:spacing w:after="139"/>
        <w:jc w:val="both"/>
        <w:rPr>
          <w:rFonts w:ascii="Arial" w:hAnsi="Arial" w:eastAsia="Arial" w:cs="Arial"/>
          <w:sz w:val="24"/>
        </w:rPr>
      </w:pPr>
      <w:r>
        <w:rPr>
          <w:rFonts w:ascii="Arial" w:hAnsi="Arial" w:eastAsia="Arial" w:cs="Arial"/>
          <w:sz w:val="24"/>
        </w:rPr>
        <w:t xml:space="preserve"> </w:t>
      </w:r>
    </w:p>
    <w:p w:rsidR="00397F66" w:rsidP="00AC2983" w:rsidRDefault="00397F66" w14:paraId="45EB80F3" w14:textId="77777777">
      <w:pPr>
        <w:spacing w:after="139"/>
        <w:jc w:val="both"/>
        <w:rPr>
          <w:rFonts w:ascii="Arial" w:hAnsi="Arial" w:eastAsia="Arial" w:cs="Arial"/>
          <w:sz w:val="24"/>
        </w:rPr>
      </w:pPr>
    </w:p>
    <w:tbl>
      <w:tblPr>
        <w:tblStyle w:val="TableGrid"/>
        <w:tblW w:w="8524" w:type="dxa"/>
        <w:tblInd w:w="5" w:type="dxa"/>
        <w:tblCellMar>
          <w:top w:w="13" w:type="dxa"/>
          <w:left w:w="106" w:type="dxa"/>
          <w:right w:w="44" w:type="dxa"/>
        </w:tblCellMar>
        <w:tblLook w:val="04A0" w:firstRow="1" w:lastRow="0" w:firstColumn="1" w:lastColumn="0" w:noHBand="0" w:noVBand="1"/>
      </w:tblPr>
      <w:tblGrid>
        <w:gridCol w:w="1817"/>
        <w:gridCol w:w="3334"/>
        <w:gridCol w:w="1740"/>
        <w:gridCol w:w="1633"/>
      </w:tblGrid>
      <w:tr w:rsidR="003B0CF1" w14:paraId="2E4E9042" w14:textId="77777777">
        <w:trPr>
          <w:trHeight w:val="3017"/>
        </w:trPr>
        <w:tc>
          <w:tcPr>
            <w:tcW w:w="5151" w:type="dxa"/>
            <w:gridSpan w:val="2"/>
            <w:tcBorders>
              <w:top w:val="single" w:color="000000" w:sz="4" w:space="0"/>
              <w:left w:val="single" w:color="000000" w:sz="4" w:space="0"/>
              <w:bottom w:val="single" w:color="000000" w:sz="4" w:space="0"/>
              <w:right w:val="single" w:color="000000" w:sz="4" w:space="0"/>
            </w:tcBorders>
          </w:tcPr>
          <w:p w:rsidR="003B0CF1" w:rsidRDefault="00866F4C" w14:paraId="61EB95B8" w14:textId="77777777">
            <w:pPr>
              <w:spacing w:after="139"/>
              <w:ind w:left="2"/>
            </w:pPr>
            <w:r>
              <w:rPr>
                <w:rFonts w:ascii="Arial" w:hAnsi="Arial" w:eastAsia="Arial" w:cs="Arial"/>
                <w:b/>
                <w:sz w:val="24"/>
              </w:rPr>
              <w:lastRenderedPageBreak/>
              <w:t xml:space="preserve"> </w:t>
            </w:r>
          </w:p>
          <w:p w:rsidR="003B0CF1" w:rsidRDefault="00866F4C" w14:paraId="25DBA5BD" w14:textId="77777777">
            <w:pPr>
              <w:ind w:left="2"/>
            </w:pPr>
            <w:r>
              <w:rPr>
                <w:rFonts w:ascii="Arial" w:hAnsi="Arial" w:eastAsia="Arial" w:cs="Arial"/>
                <w:b/>
                <w:sz w:val="24"/>
              </w:rPr>
              <w:t xml:space="preserve">Person Specification for the Post of </w:t>
            </w:r>
          </w:p>
          <w:p w:rsidR="003B0CF1" w:rsidRDefault="00866F4C" w14:paraId="7671FABB" w14:textId="77777777">
            <w:pPr>
              <w:spacing w:after="136"/>
              <w:ind w:left="2"/>
            </w:pPr>
            <w:r>
              <w:rPr>
                <w:rFonts w:ascii="Arial" w:hAnsi="Arial" w:eastAsia="Arial" w:cs="Arial"/>
                <w:b/>
                <w:sz w:val="24"/>
              </w:rPr>
              <w:t xml:space="preserve">Corporate Director, Resources  </w:t>
            </w:r>
          </w:p>
          <w:p w:rsidR="003B0CF1" w:rsidRDefault="00866F4C" w14:paraId="0DACC52F" w14:textId="77777777">
            <w:pPr>
              <w:ind w:left="2"/>
            </w:pPr>
            <w:r>
              <w:rPr>
                <w:rFonts w:ascii="Arial" w:hAnsi="Arial" w:eastAsia="Arial" w:cs="Arial"/>
                <w:sz w:val="24"/>
              </w:rPr>
              <w:t xml:space="preserve"> </w:t>
            </w:r>
          </w:p>
        </w:tc>
        <w:tc>
          <w:tcPr>
            <w:tcW w:w="1740" w:type="dxa"/>
            <w:tcBorders>
              <w:top w:val="single" w:color="000000" w:sz="4" w:space="0"/>
              <w:left w:val="single" w:color="000000" w:sz="4" w:space="0"/>
              <w:bottom w:val="single" w:color="000000" w:sz="4" w:space="0"/>
              <w:right w:val="single" w:color="000000" w:sz="4" w:space="0"/>
            </w:tcBorders>
          </w:tcPr>
          <w:p w:rsidRPr="00397F66" w:rsidR="003B0CF1" w:rsidRDefault="00866F4C" w14:paraId="38154942" w14:textId="77777777">
            <w:pPr>
              <w:spacing w:after="139"/>
            </w:pPr>
            <w:r w:rsidRPr="00397F66">
              <w:rPr>
                <w:rFonts w:ascii="Arial" w:hAnsi="Arial" w:eastAsia="Arial" w:cs="Arial"/>
                <w:b/>
                <w:sz w:val="24"/>
              </w:rPr>
              <w:t xml:space="preserve"> </w:t>
            </w:r>
          </w:p>
          <w:p w:rsidRPr="00397F66" w:rsidR="003B0CF1" w:rsidRDefault="00866F4C" w14:paraId="23A830C3" w14:textId="77777777">
            <w:pPr>
              <w:spacing w:after="2" w:line="378" w:lineRule="auto"/>
            </w:pPr>
            <w:r w:rsidRPr="00397F66">
              <w:rPr>
                <w:rFonts w:ascii="Arial" w:hAnsi="Arial" w:eastAsia="Arial" w:cs="Arial"/>
                <w:b/>
                <w:sz w:val="24"/>
              </w:rPr>
              <w:t xml:space="preserve">Essential (E) or </w:t>
            </w:r>
          </w:p>
          <w:p w:rsidRPr="00397F66" w:rsidR="003B0CF1" w:rsidRDefault="00866F4C" w14:paraId="06635CC5" w14:textId="77777777">
            <w:pPr>
              <w:jc w:val="both"/>
            </w:pPr>
            <w:r w:rsidRPr="00397F66">
              <w:rPr>
                <w:rFonts w:ascii="Arial" w:hAnsi="Arial" w:eastAsia="Arial" w:cs="Arial"/>
                <w:b/>
                <w:sz w:val="24"/>
              </w:rPr>
              <w:t xml:space="preserve">Desirable (D) </w:t>
            </w:r>
          </w:p>
          <w:p w:rsidRPr="00397F66" w:rsidR="003B0CF1" w:rsidRDefault="003B0CF1" w14:paraId="2CEAA053" w14:textId="55BA39D5"/>
          <w:p w:rsidRPr="00397F66" w:rsidR="003B0CF1" w:rsidRDefault="00866F4C" w14:paraId="401550D1" w14:textId="71357B3F">
            <w:pPr>
              <w:spacing w:after="139"/>
            </w:pPr>
            <w:r w:rsidRPr="00397F66">
              <w:rPr>
                <w:rFonts w:ascii="Arial" w:hAnsi="Arial" w:eastAsia="Arial" w:cs="Arial"/>
                <w:b/>
                <w:sz w:val="24"/>
              </w:rPr>
              <w:t xml:space="preserve"> </w:t>
            </w:r>
          </w:p>
          <w:p w:rsidRPr="00397F66" w:rsidR="003B0CF1" w:rsidRDefault="00866F4C" w14:paraId="0CCA3267" w14:textId="77777777">
            <w:r w:rsidRPr="00397F66">
              <w:rPr>
                <w:rFonts w:ascii="Arial" w:hAnsi="Arial" w:eastAsia="Arial" w:cs="Arial"/>
                <w:b/>
                <w:sz w:val="24"/>
              </w:rPr>
              <w:t xml:space="preserve"> </w:t>
            </w:r>
          </w:p>
        </w:tc>
        <w:tc>
          <w:tcPr>
            <w:tcW w:w="1633" w:type="dxa"/>
            <w:tcBorders>
              <w:top w:val="single" w:color="000000" w:sz="4" w:space="0"/>
              <w:left w:val="single" w:color="000000" w:sz="4" w:space="0"/>
              <w:bottom w:val="single" w:color="000000" w:sz="4" w:space="0"/>
              <w:right w:val="single" w:color="000000" w:sz="4" w:space="0"/>
            </w:tcBorders>
          </w:tcPr>
          <w:p w:rsidRPr="00397F66" w:rsidR="003B0CF1" w:rsidRDefault="00866F4C" w14:paraId="43FC500A" w14:textId="77777777">
            <w:pPr>
              <w:spacing w:after="139"/>
              <w:ind w:left="2"/>
            </w:pPr>
            <w:r w:rsidRPr="00397F66">
              <w:rPr>
                <w:rFonts w:ascii="Arial" w:hAnsi="Arial" w:eastAsia="Arial" w:cs="Arial"/>
                <w:b/>
                <w:sz w:val="24"/>
              </w:rPr>
              <w:t xml:space="preserve"> </w:t>
            </w:r>
          </w:p>
          <w:p w:rsidRPr="00397F66" w:rsidR="003B0CF1" w:rsidRDefault="00866F4C" w14:paraId="4197796F" w14:textId="77777777">
            <w:pPr>
              <w:ind w:left="2"/>
            </w:pPr>
            <w:r w:rsidRPr="00397F66">
              <w:rPr>
                <w:rFonts w:ascii="Arial" w:hAnsi="Arial" w:eastAsia="Arial" w:cs="Arial"/>
                <w:b/>
                <w:sz w:val="24"/>
              </w:rPr>
              <w:t xml:space="preserve">Method of </w:t>
            </w:r>
          </w:p>
          <w:p w:rsidRPr="00397F66" w:rsidR="003B0CF1" w:rsidRDefault="00866F4C" w14:paraId="6B1A5D15" w14:textId="77777777">
            <w:pPr>
              <w:spacing w:after="136"/>
              <w:ind w:left="2"/>
              <w:jc w:val="both"/>
            </w:pPr>
            <w:r w:rsidRPr="00397F66">
              <w:rPr>
                <w:rFonts w:ascii="Arial" w:hAnsi="Arial" w:eastAsia="Arial" w:cs="Arial"/>
                <w:b/>
                <w:sz w:val="24"/>
              </w:rPr>
              <w:t xml:space="preserve">Assessment </w:t>
            </w:r>
          </w:p>
          <w:p w:rsidRPr="00397F66" w:rsidR="003B0CF1" w:rsidRDefault="00866F4C" w14:paraId="6D71CC96" w14:textId="77777777">
            <w:pPr>
              <w:ind w:left="2"/>
            </w:pPr>
            <w:r w:rsidRPr="00397F66">
              <w:rPr>
                <w:rFonts w:ascii="Arial" w:hAnsi="Arial" w:eastAsia="Arial" w:cs="Arial"/>
                <w:b/>
                <w:sz w:val="24"/>
              </w:rPr>
              <w:t xml:space="preserve">A= </w:t>
            </w:r>
          </w:p>
          <w:p w:rsidRPr="00397F66" w:rsidR="003B0CF1" w:rsidRDefault="00866F4C" w14:paraId="41C28E4E" w14:textId="77777777">
            <w:pPr>
              <w:spacing w:after="161"/>
              <w:ind w:left="2"/>
            </w:pPr>
            <w:r w:rsidRPr="00397F66">
              <w:rPr>
                <w:rFonts w:ascii="Arial" w:hAnsi="Arial" w:eastAsia="Arial" w:cs="Arial"/>
                <w:b/>
                <w:sz w:val="24"/>
              </w:rPr>
              <w:t xml:space="preserve">Application Form </w:t>
            </w:r>
          </w:p>
          <w:p w:rsidRPr="00397F66" w:rsidR="003B0CF1" w:rsidRDefault="00866F4C" w14:paraId="5FDA0AE5" w14:textId="77777777">
            <w:pPr>
              <w:spacing w:after="139"/>
              <w:ind w:left="2"/>
            </w:pPr>
            <w:r w:rsidRPr="00397F66">
              <w:rPr>
                <w:rFonts w:ascii="Arial" w:hAnsi="Arial" w:eastAsia="Arial" w:cs="Arial"/>
                <w:b/>
                <w:sz w:val="24"/>
              </w:rPr>
              <w:t xml:space="preserve">T= Test </w:t>
            </w:r>
          </w:p>
          <w:p w:rsidRPr="00397F66" w:rsidR="003B0CF1" w:rsidRDefault="00866F4C" w14:paraId="4AE0D4BF" w14:textId="77777777">
            <w:pPr>
              <w:ind w:left="2"/>
            </w:pPr>
            <w:r w:rsidRPr="00397F66">
              <w:rPr>
                <w:rFonts w:ascii="Arial" w:hAnsi="Arial" w:eastAsia="Arial" w:cs="Arial"/>
                <w:b/>
                <w:sz w:val="24"/>
              </w:rPr>
              <w:t xml:space="preserve">I= Interview </w:t>
            </w:r>
          </w:p>
        </w:tc>
      </w:tr>
      <w:tr w:rsidR="003B0CF1" w:rsidTr="00A8170B" w14:paraId="67804B3A" w14:textId="77777777">
        <w:trPr>
          <w:trHeight w:val="9758"/>
        </w:trPr>
        <w:tc>
          <w:tcPr>
            <w:tcW w:w="1817" w:type="dxa"/>
            <w:tcBorders>
              <w:top w:val="single" w:color="000000" w:sz="4" w:space="0"/>
              <w:left w:val="single" w:color="000000" w:sz="4" w:space="0"/>
              <w:bottom w:val="single" w:color="000000" w:sz="4" w:space="0"/>
              <w:right w:val="single" w:color="000000" w:sz="4" w:space="0"/>
            </w:tcBorders>
          </w:tcPr>
          <w:p w:rsidR="003B0CF1" w:rsidP="00062762" w:rsidRDefault="00866F4C" w14:paraId="17010AE5" w14:textId="77777777">
            <w:pPr>
              <w:jc w:val="both"/>
            </w:pPr>
            <w:r>
              <w:rPr>
                <w:rFonts w:ascii="Arial" w:hAnsi="Arial" w:eastAsia="Arial" w:cs="Arial"/>
                <w:b/>
                <w:sz w:val="24"/>
              </w:rPr>
              <w:t xml:space="preserve">Knowledge &amp; </w:t>
            </w:r>
          </w:p>
          <w:p w:rsidR="003B0CF1" w:rsidRDefault="00866F4C" w14:paraId="1E0BC1A5" w14:textId="77777777">
            <w:pPr>
              <w:spacing w:after="136"/>
              <w:ind w:left="2"/>
            </w:pPr>
            <w:r>
              <w:rPr>
                <w:rFonts w:ascii="Arial" w:hAnsi="Arial" w:eastAsia="Arial" w:cs="Arial"/>
                <w:b/>
                <w:sz w:val="24"/>
              </w:rPr>
              <w:t xml:space="preserve">Skills </w:t>
            </w:r>
          </w:p>
          <w:p w:rsidR="003B0CF1" w:rsidRDefault="00866F4C" w14:paraId="4410913C" w14:textId="77777777">
            <w:pPr>
              <w:spacing w:after="139"/>
              <w:ind w:left="2"/>
            </w:pPr>
            <w:r>
              <w:rPr>
                <w:rFonts w:ascii="Arial" w:hAnsi="Arial" w:eastAsia="Arial" w:cs="Arial"/>
                <w:b/>
                <w:sz w:val="24"/>
              </w:rPr>
              <w:t xml:space="preserve"> </w:t>
            </w:r>
          </w:p>
          <w:p w:rsidR="003B0CF1" w:rsidRDefault="00866F4C" w14:paraId="4AA090C6" w14:textId="77777777">
            <w:pPr>
              <w:ind w:left="2"/>
            </w:pPr>
            <w:r>
              <w:rPr>
                <w:rFonts w:ascii="Arial" w:hAnsi="Arial" w:eastAsia="Arial" w:cs="Arial"/>
                <w:b/>
                <w:sz w:val="24"/>
              </w:rPr>
              <w:t xml:space="preserve"> </w:t>
            </w:r>
          </w:p>
        </w:tc>
        <w:tc>
          <w:tcPr>
            <w:tcW w:w="3334" w:type="dxa"/>
            <w:tcBorders>
              <w:top w:val="single" w:color="000000" w:sz="4" w:space="0"/>
              <w:left w:val="single" w:color="000000" w:sz="4" w:space="0"/>
              <w:bottom w:val="single" w:color="000000" w:sz="4" w:space="0"/>
              <w:right w:val="single" w:color="000000" w:sz="4" w:space="0"/>
            </w:tcBorders>
          </w:tcPr>
          <w:p w:rsidRPr="006F2C57" w:rsidR="003D2D01" w:rsidP="001437EC" w:rsidRDefault="003D2D01" w14:paraId="76A4868B" w14:textId="77777777">
            <w:pPr>
              <w:ind w:left="360"/>
              <w:rPr>
                <w:rFonts w:ascii="Arial" w:hAnsi="Arial" w:cs="Arial"/>
                <w:sz w:val="24"/>
                <w:szCs w:val="24"/>
              </w:rPr>
            </w:pPr>
            <w:r w:rsidRPr="006F2C57">
              <w:rPr>
                <w:rFonts w:ascii="Arial" w:hAnsi="Arial" w:cs="Arial"/>
                <w:sz w:val="24"/>
                <w:szCs w:val="24"/>
              </w:rPr>
              <w:t>Expert knowledge of local government financial management, including the General Fund, Housing Revenue Account (HRA), capital and revenue programmes, and regulatory requirements.</w:t>
            </w:r>
          </w:p>
          <w:p w:rsidRPr="006F2C57" w:rsidR="00857893" w:rsidP="001437EC" w:rsidRDefault="00857893" w14:paraId="0F447AB1" w14:textId="77777777">
            <w:pPr>
              <w:ind w:left="360"/>
              <w:rPr>
                <w:rFonts w:ascii="Arial" w:hAnsi="Arial" w:cs="Arial"/>
                <w:sz w:val="24"/>
                <w:szCs w:val="24"/>
              </w:rPr>
            </w:pPr>
          </w:p>
          <w:p w:rsidRPr="006F2C57" w:rsidR="003D2D01" w:rsidP="001437EC" w:rsidRDefault="003D2D01" w14:paraId="20CA6960" w14:textId="77777777">
            <w:pPr>
              <w:ind w:left="360"/>
              <w:rPr>
                <w:rFonts w:ascii="Arial" w:hAnsi="Arial" w:cs="Arial"/>
                <w:sz w:val="24"/>
                <w:szCs w:val="24"/>
              </w:rPr>
            </w:pPr>
            <w:r w:rsidRPr="006F2C57">
              <w:rPr>
                <w:rFonts w:ascii="Arial" w:hAnsi="Arial" w:cs="Arial"/>
                <w:sz w:val="24"/>
                <w:szCs w:val="24"/>
              </w:rPr>
              <w:t>Substantial experience in leading high-quality services and managing key service areas in a local authority.</w:t>
            </w:r>
          </w:p>
          <w:p w:rsidRPr="006F2C57" w:rsidR="00857893" w:rsidP="001437EC" w:rsidRDefault="00857893" w14:paraId="5B26696E" w14:textId="77777777">
            <w:pPr>
              <w:ind w:left="360"/>
              <w:rPr>
                <w:rFonts w:ascii="Arial" w:hAnsi="Arial" w:cs="Arial"/>
                <w:sz w:val="24"/>
                <w:szCs w:val="24"/>
              </w:rPr>
            </w:pPr>
          </w:p>
          <w:p w:rsidRPr="006F2C57" w:rsidR="003D2D01" w:rsidP="001437EC" w:rsidRDefault="003D2D01" w14:paraId="10394A7D" w14:textId="77777777">
            <w:pPr>
              <w:ind w:left="360"/>
              <w:rPr>
                <w:rFonts w:ascii="Arial" w:hAnsi="Arial" w:cs="Arial"/>
                <w:sz w:val="24"/>
                <w:szCs w:val="24"/>
              </w:rPr>
            </w:pPr>
            <w:r w:rsidRPr="006F2C57">
              <w:rPr>
                <w:rFonts w:ascii="Arial" w:hAnsi="Arial" w:cs="Arial"/>
                <w:sz w:val="24"/>
                <w:szCs w:val="24"/>
              </w:rPr>
              <w:t>Proven ability to lead the development of a robust Medium-Term Financial Strategy addressing corporate, economic, social, and financial challenges.</w:t>
            </w:r>
          </w:p>
          <w:p w:rsidRPr="006F2C57" w:rsidR="00857893" w:rsidP="001437EC" w:rsidRDefault="00857893" w14:paraId="152FC45A" w14:textId="77777777">
            <w:pPr>
              <w:ind w:left="360"/>
              <w:rPr>
                <w:rFonts w:ascii="Arial" w:hAnsi="Arial" w:cs="Arial"/>
                <w:sz w:val="24"/>
                <w:szCs w:val="24"/>
              </w:rPr>
            </w:pPr>
          </w:p>
          <w:p w:rsidR="003D2D01" w:rsidP="001437EC" w:rsidRDefault="003D2D01" w14:paraId="00EB633F" w14:textId="77777777">
            <w:pPr>
              <w:ind w:left="360"/>
              <w:rPr>
                <w:rFonts w:ascii="Arial" w:hAnsi="Arial" w:cs="Arial"/>
                <w:sz w:val="24"/>
                <w:szCs w:val="24"/>
              </w:rPr>
            </w:pPr>
            <w:r w:rsidRPr="006F2C57">
              <w:rPr>
                <w:rFonts w:ascii="Arial" w:hAnsi="Arial" w:cs="Arial"/>
                <w:sz w:val="24"/>
                <w:szCs w:val="24"/>
              </w:rPr>
              <w:t>Strong track record of providing strategic leadership while ensuring effective operational delivery.</w:t>
            </w:r>
          </w:p>
          <w:p w:rsidR="002F07FB" w:rsidP="001437EC" w:rsidRDefault="002F07FB" w14:paraId="195F685B" w14:textId="77777777">
            <w:pPr>
              <w:ind w:left="360"/>
              <w:rPr>
                <w:rFonts w:ascii="Arial" w:hAnsi="Arial" w:cs="Arial"/>
                <w:sz w:val="24"/>
                <w:szCs w:val="24"/>
              </w:rPr>
            </w:pPr>
          </w:p>
          <w:p w:rsidRPr="006F2C57" w:rsidR="002F07FB" w:rsidP="001437EC" w:rsidRDefault="00610AA2" w14:paraId="4FD9A2EF" w14:textId="1593FD6A">
            <w:pPr>
              <w:ind w:left="360"/>
              <w:rPr>
                <w:rFonts w:ascii="Arial" w:hAnsi="Arial" w:cs="Arial"/>
                <w:sz w:val="24"/>
                <w:szCs w:val="24"/>
              </w:rPr>
            </w:pPr>
            <w:r>
              <w:rPr>
                <w:rFonts w:ascii="Arial" w:hAnsi="Arial" w:cs="Arial"/>
                <w:sz w:val="24"/>
                <w:szCs w:val="24"/>
              </w:rPr>
              <w:t>Experience at a senior level of leading multi-disc</w:t>
            </w:r>
            <w:r w:rsidR="0081510B">
              <w:rPr>
                <w:rFonts w:ascii="Arial" w:hAnsi="Arial" w:cs="Arial"/>
                <w:sz w:val="24"/>
                <w:szCs w:val="24"/>
              </w:rPr>
              <w:t>ip</w:t>
            </w:r>
            <w:r>
              <w:rPr>
                <w:rFonts w:ascii="Arial" w:hAnsi="Arial" w:cs="Arial"/>
                <w:sz w:val="24"/>
                <w:szCs w:val="24"/>
              </w:rPr>
              <w:t>linary teams and functions</w:t>
            </w:r>
            <w:r w:rsidR="0081510B">
              <w:rPr>
                <w:rFonts w:ascii="Arial" w:hAnsi="Arial" w:cs="Arial"/>
                <w:sz w:val="24"/>
                <w:szCs w:val="24"/>
              </w:rPr>
              <w:t>.</w:t>
            </w:r>
          </w:p>
          <w:p w:rsidRPr="006F2C57" w:rsidR="00857893" w:rsidP="001437EC" w:rsidRDefault="00857893" w14:paraId="60C25C8D" w14:textId="77777777">
            <w:pPr>
              <w:ind w:left="360"/>
              <w:rPr>
                <w:rFonts w:ascii="Arial" w:hAnsi="Arial" w:cs="Arial"/>
                <w:sz w:val="24"/>
                <w:szCs w:val="24"/>
              </w:rPr>
            </w:pPr>
          </w:p>
          <w:p w:rsidRPr="006F2C57" w:rsidR="003D2D01" w:rsidP="00857893" w:rsidRDefault="003D2D01" w14:paraId="614B2673" w14:textId="6FA4415E">
            <w:pPr>
              <w:ind w:left="360"/>
              <w:rPr>
                <w:rFonts w:ascii="Arial" w:hAnsi="Arial" w:cs="Arial"/>
                <w:sz w:val="24"/>
                <w:szCs w:val="24"/>
              </w:rPr>
            </w:pPr>
            <w:r w:rsidRPr="006F2C57">
              <w:rPr>
                <w:rFonts w:ascii="Arial" w:hAnsi="Arial" w:cs="Arial"/>
                <w:sz w:val="24"/>
                <w:szCs w:val="24"/>
              </w:rPr>
              <w:t xml:space="preserve">Significant commercial awareness with effective budgeting and financial management skills, </w:t>
            </w:r>
            <w:r w:rsidRPr="006F2C57">
              <w:rPr>
                <w:rFonts w:ascii="Arial" w:hAnsi="Arial" w:cs="Arial"/>
                <w:sz w:val="24"/>
                <w:szCs w:val="24"/>
              </w:rPr>
              <w:lastRenderedPageBreak/>
              <w:t>including proven experience of delivering corporate budget planning and management processes.</w:t>
            </w:r>
          </w:p>
          <w:p w:rsidRPr="006F2C57" w:rsidR="00857893" w:rsidP="00857893" w:rsidRDefault="00857893" w14:paraId="1F461EEC" w14:textId="77777777">
            <w:pPr>
              <w:ind w:left="360"/>
              <w:rPr>
                <w:rFonts w:ascii="Arial" w:hAnsi="Arial" w:cs="Arial"/>
                <w:sz w:val="24"/>
                <w:szCs w:val="24"/>
              </w:rPr>
            </w:pPr>
          </w:p>
          <w:p w:rsidRPr="006F2C57" w:rsidR="003D2D01" w:rsidP="001437EC" w:rsidRDefault="003D2D01" w14:paraId="1B0EFD52" w14:textId="77777777">
            <w:pPr>
              <w:ind w:left="360"/>
              <w:rPr>
                <w:rFonts w:ascii="Arial" w:hAnsi="Arial" w:cs="Arial"/>
                <w:sz w:val="24"/>
                <w:szCs w:val="24"/>
              </w:rPr>
            </w:pPr>
            <w:r w:rsidRPr="006F2C57">
              <w:rPr>
                <w:rFonts w:ascii="Arial" w:hAnsi="Arial" w:cs="Arial"/>
                <w:sz w:val="24"/>
                <w:szCs w:val="24"/>
              </w:rPr>
              <w:t>Excellent negotiation and influencing skills with the ability to introduce modern and innovative working practices.</w:t>
            </w:r>
          </w:p>
          <w:p w:rsidRPr="006F2C57" w:rsidR="00857893" w:rsidP="001437EC" w:rsidRDefault="00857893" w14:paraId="54D6E6AC" w14:textId="77777777">
            <w:pPr>
              <w:ind w:left="360"/>
              <w:rPr>
                <w:rFonts w:ascii="Arial" w:hAnsi="Arial" w:cs="Arial"/>
                <w:sz w:val="24"/>
                <w:szCs w:val="24"/>
              </w:rPr>
            </w:pPr>
          </w:p>
          <w:p w:rsidRPr="006F2C57" w:rsidR="003D2D01" w:rsidP="001437EC" w:rsidRDefault="003D2D01" w14:paraId="2918F52D" w14:textId="77777777">
            <w:pPr>
              <w:ind w:left="360"/>
              <w:rPr>
                <w:rFonts w:ascii="Arial" w:hAnsi="Arial" w:cs="Arial"/>
                <w:sz w:val="24"/>
                <w:szCs w:val="24"/>
              </w:rPr>
            </w:pPr>
            <w:r w:rsidRPr="006F2C57">
              <w:rPr>
                <w:rFonts w:ascii="Arial" w:hAnsi="Arial" w:cs="Arial"/>
                <w:sz w:val="24"/>
                <w:szCs w:val="24"/>
              </w:rPr>
              <w:t>Strong customer focus with well-developed networking and partnership-building skills.</w:t>
            </w:r>
          </w:p>
          <w:p w:rsidRPr="006F2C57" w:rsidR="00D04090" w:rsidP="001437EC" w:rsidRDefault="00D04090" w14:paraId="2716FA45" w14:textId="77777777">
            <w:pPr>
              <w:ind w:left="360"/>
              <w:rPr>
                <w:rFonts w:ascii="Arial" w:hAnsi="Arial" w:cs="Arial"/>
                <w:sz w:val="24"/>
                <w:szCs w:val="24"/>
              </w:rPr>
            </w:pPr>
          </w:p>
          <w:p w:rsidRPr="006F2C57" w:rsidR="003D2D01" w:rsidP="001437EC" w:rsidRDefault="003D2D01" w14:paraId="3D8296A4" w14:textId="18F26B9C">
            <w:pPr>
              <w:ind w:left="360"/>
              <w:rPr>
                <w:rFonts w:ascii="Arial" w:hAnsi="Arial" w:cs="Arial"/>
                <w:sz w:val="24"/>
                <w:szCs w:val="24"/>
              </w:rPr>
            </w:pPr>
            <w:r w:rsidRPr="006F2C57">
              <w:rPr>
                <w:rFonts w:ascii="Arial" w:hAnsi="Arial" w:cs="Arial"/>
                <w:sz w:val="24"/>
                <w:szCs w:val="24"/>
              </w:rPr>
              <w:t>Ability to apply innovative and creative solutions to complex organisational and financial problems.</w:t>
            </w:r>
          </w:p>
          <w:p w:rsidRPr="006F2C57" w:rsidR="00857893" w:rsidP="001437EC" w:rsidRDefault="00857893" w14:paraId="14A5FE17" w14:textId="77777777">
            <w:pPr>
              <w:ind w:left="360"/>
              <w:rPr>
                <w:rFonts w:ascii="Arial" w:hAnsi="Arial" w:cs="Arial"/>
                <w:sz w:val="24"/>
                <w:szCs w:val="24"/>
              </w:rPr>
            </w:pPr>
          </w:p>
          <w:p w:rsidRPr="006F2C57" w:rsidR="003D2D01" w:rsidP="001437EC" w:rsidRDefault="003D2D01" w14:paraId="55D9DC81" w14:textId="535C3D3C">
            <w:pPr>
              <w:ind w:left="360"/>
              <w:rPr>
                <w:rFonts w:ascii="Arial" w:hAnsi="Arial" w:cs="Arial"/>
                <w:sz w:val="24"/>
                <w:szCs w:val="24"/>
              </w:rPr>
            </w:pPr>
            <w:r w:rsidRPr="006F2C57">
              <w:rPr>
                <w:rFonts w:ascii="Arial" w:hAnsi="Arial" w:cs="Arial"/>
                <w:sz w:val="24"/>
                <w:szCs w:val="24"/>
              </w:rPr>
              <w:t>Political acumen with a clear commitment to the Council’s values and equal opportunity policies.</w:t>
            </w:r>
          </w:p>
          <w:p w:rsidRPr="006F2C57" w:rsidR="00857893" w:rsidP="00857893" w:rsidRDefault="00857893" w14:paraId="6B019267" w14:textId="77777777">
            <w:pPr>
              <w:rPr>
                <w:b/>
                <w:bCs/>
              </w:rPr>
            </w:pPr>
          </w:p>
          <w:p w:rsidRPr="006F2C57" w:rsidR="00AB268A" w:rsidP="001437EC" w:rsidRDefault="00AB268A" w14:paraId="3A15F63B" w14:textId="365A7A85">
            <w:pPr>
              <w:ind w:left="360"/>
              <w:rPr>
                <w:rFonts w:ascii="Arial" w:hAnsi="Arial" w:eastAsia="Times New Roman" w:cs="Arial"/>
                <w:color w:val="auto"/>
                <w:sz w:val="24"/>
                <w:szCs w:val="24"/>
              </w:rPr>
            </w:pPr>
            <w:r w:rsidRPr="006F2C57">
              <w:rPr>
                <w:rFonts w:ascii="Arial" w:hAnsi="Arial" w:eastAsia="Times New Roman" w:cs="Arial"/>
                <w:sz w:val="24"/>
                <w:szCs w:val="24"/>
              </w:rPr>
              <w:t xml:space="preserve">Experience of leading digital transformation initiatives in finance, procurement, HR, or IT. </w:t>
            </w:r>
          </w:p>
          <w:p w:rsidRPr="006F2C57" w:rsidR="00857893" w:rsidP="001437EC" w:rsidRDefault="00857893" w14:paraId="5CDD0007" w14:textId="77777777">
            <w:pPr>
              <w:ind w:left="360"/>
              <w:rPr>
                <w:rFonts w:ascii="Arial" w:hAnsi="Arial" w:eastAsia="Times New Roman" w:cs="Arial"/>
                <w:sz w:val="24"/>
                <w:szCs w:val="24"/>
              </w:rPr>
            </w:pPr>
          </w:p>
          <w:p w:rsidRPr="006F2C57" w:rsidR="00AB268A" w:rsidP="001437EC" w:rsidRDefault="00AB268A" w14:paraId="77940920" w14:textId="52994446">
            <w:pPr>
              <w:ind w:left="360"/>
              <w:rPr>
                <w:rFonts w:ascii="Arial" w:hAnsi="Arial" w:eastAsia="Times New Roman" w:cs="Arial"/>
                <w:sz w:val="24"/>
                <w:szCs w:val="24"/>
              </w:rPr>
            </w:pPr>
            <w:r w:rsidRPr="006F2C57">
              <w:rPr>
                <w:rFonts w:ascii="Arial" w:hAnsi="Arial" w:eastAsia="Times New Roman" w:cs="Arial"/>
                <w:sz w:val="24"/>
                <w:szCs w:val="24"/>
              </w:rPr>
              <w:t>Experience of promoting and embedding diversity and inclusion initiatives within the workplace.</w:t>
            </w:r>
          </w:p>
          <w:p w:rsidRPr="006F2C57" w:rsidR="00857893" w:rsidP="001437EC" w:rsidRDefault="00857893" w14:paraId="14ED4B74" w14:textId="77777777">
            <w:pPr>
              <w:ind w:left="360"/>
              <w:rPr>
                <w:rFonts w:ascii="Arial" w:hAnsi="Arial" w:eastAsia="Times New Roman" w:cs="Arial"/>
                <w:sz w:val="24"/>
                <w:szCs w:val="24"/>
              </w:rPr>
            </w:pPr>
          </w:p>
          <w:p w:rsidRPr="006F2C57" w:rsidR="00AB268A" w:rsidP="001437EC" w:rsidRDefault="00AB268A" w14:paraId="052F0CB6" w14:textId="2556FB24">
            <w:pPr>
              <w:ind w:left="360"/>
              <w:rPr>
                <w:rFonts w:ascii="Arial" w:hAnsi="Arial" w:eastAsia="Times New Roman" w:cs="Arial"/>
                <w:sz w:val="24"/>
                <w:szCs w:val="24"/>
              </w:rPr>
            </w:pPr>
            <w:r w:rsidRPr="006F2C57">
              <w:rPr>
                <w:rFonts w:ascii="Arial" w:hAnsi="Arial" w:eastAsia="Times New Roman" w:cs="Arial"/>
                <w:sz w:val="24"/>
                <w:szCs w:val="24"/>
              </w:rPr>
              <w:t>Proficiency in advanced data analysis techniques to inform decision-making and improve services.</w:t>
            </w:r>
          </w:p>
          <w:p w:rsidRPr="006F2C57" w:rsidR="00857893" w:rsidP="001437EC" w:rsidRDefault="00857893" w14:paraId="013513AF" w14:textId="77777777">
            <w:pPr>
              <w:ind w:left="360"/>
              <w:rPr>
                <w:rFonts w:ascii="Arial" w:hAnsi="Arial" w:eastAsia="Times New Roman" w:cs="Arial"/>
                <w:sz w:val="24"/>
                <w:szCs w:val="24"/>
              </w:rPr>
            </w:pPr>
          </w:p>
          <w:p w:rsidRPr="001437EC" w:rsidR="0034761F" w:rsidP="004D34D1" w:rsidRDefault="00AB268A" w14:paraId="79E896E7" w14:textId="54908A05">
            <w:pPr>
              <w:ind w:left="360"/>
              <w:rPr>
                <w:rFonts w:ascii="Arial" w:hAnsi="Arial" w:cs="Arial"/>
                <w:sz w:val="24"/>
                <w:szCs w:val="24"/>
              </w:rPr>
            </w:pPr>
            <w:r w:rsidRPr="006F2C57">
              <w:rPr>
                <w:rFonts w:ascii="Arial" w:hAnsi="Arial" w:eastAsia="Times New Roman" w:cs="Arial"/>
                <w:sz w:val="24"/>
                <w:szCs w:val="24"/>
              </w:rPr>
              <w:t>Familiarity with complex stakeholder arrangements e.g. government guidance, improvement, inspection.</w:t>
            </w:r>
          </w:p>
        </w:tc>
        <w:tc>
          <w:tcPr>
            <w:tcW w:w="1740" w:type="dxa"/>
            <w:tcBorders>
              <w:top w:val="single" w:color="000000" w:sz="4" w:space="0"/>
              <w:left w:val="single" w:color="000000" w:sz="4" w:space="0"/>
              <w:bottom w:val="single" w:color="000000" w:sz="4" w:space="0"/>
              <w:right w:val="single" w:color="000000" w:sz="4" w:space="0"/>
            </w:tcBorders>
          </w:tcPr>
          <w:p w:rsidR="003B0CF1" w:rsidRDefault="0015357D" w14:paraId="3F8F98FF" w14:textId="77777777">
            <w:pPr>
              <w:rPr>
                <w:rFonts w:ascii="Arial" w:hAnsi="Arial" w:cs="Arial"/>
                <w:sz w:val="24"/>
                <w:szCs w:val="24"/>
              </w:rPr>
            </w:pPr>
            <w:r w:rsidRPr="00546505">
              <w:rPr>
                <w:rFonts w:ascii="Arial" w:hAnsi="Arial" w:cs="Arial"/>
                <w:sz w:val="24"/>
                <w:szCs w:val="24"/>
              </w:rPr>
              <w:lastRenderedPageBreak/>
              <w:t>E</w:t>
            </w:r>
          </w:p>
          <w:p w:rsidR="00546505" w:rsidRDefault="00546505" w14:paraId="63306B6E" w14:textId="77777777">
            <w:pPr>
              <w:rPr>
                <w:rFonts w:ascii="Arial" w:hAnsi="Arial" w:cs="Arial"/>
                <w:sz w:val="24"/>
                <w:szCs w:val="24"/>
              </w:rPr>
            </w:pPr>
          </w:p>
          <w:p w:rsidR="00546505" w:rsidRDefault="00546505" w14:paraId="493A2E2F" w14:textId="77777777">
            <w:pPr>
              <w:rPr>
                <w:rFonts w:ascii="Arial" w:hAnsi="Arial" w:cs="Arial"/>
                <w:sz w:val="24"/>
                <w:szCs w:val="24"/>
              </w:rPr>
            </w:pPr>
          </w:p>
          <w:p w:rsidR="00546505" w:rsidRDefault="00546505" w14:paraId="2A758E37" w14:textId="77777777">
            <w:pPr>
              <w:rPr>
                <w:rFonts w:ascii="Arial" w:hAnsi="Arial" w:cs="Arial"/>
                <w:sz w:val="24"/>
                <w:szCs w:val="24"/>
              </w:rPr>
            </w:pPr>
          </w:p>
          <w:p w:rsidR="00546505" w:rsidRDefault="00546505" w14:paraId="232EBC50" w14:textId="77777777">
            <w:pPr>
              <w:rPr>
                <w:rFonts w:ascii="Arial" w:hAnsi="Arial" w:cs="Arial"/>
                <w:sz w:val="24"/>
                <w:szCs w:val="24"/>
              </w:rPr>
            </w:pPr>
          </w:p>
          <w:p w:rsidR="00546505" w:rsidRDefault="00546505" w14:paraId="01FC08B4" w14:textId="77777777">
            <w:pPr>
              <w:rPr>
                <w:rFonts w:ascii="Arial" w:hAnsi="Arial" w:cs="Arial"/>
                <w:sz w:val="24"/>
                <w:szCs w:val="24"/>
              </w:rPr>
            </w:pPr>
          </w:p>
          <w:p w:rsidR="00546505" w:rsidRDefault="00546505" w14:paraId="77457F29" w14:textId="77777777">
            <w:pPr>
              <w:rPr>
                <w:rFonts w:ascii="Arial" w:hAnsi="Arial" w:cs="Arial"/>
                <w:sz w:val="24"/>
                <w:szCs w:val="24"/>
              </w:rPr>
            </w:pPr>
          </w:p>
          <w:p w:rsidR="00546505" w:rsidRDefault="00546505" w14:paraId="7E01D6F6" w14:textId="77777777">
            <w:pPr>
              <w:rPr>
                <w:rFonts w:ascii="Arial" w:hAnsi="Arial" w:cs="Arial"/>
                <w:sz w:val="24"/>
                <w:szCs w:val="24"/>
              </w:rPr>
            </w:pPr>
          </w:p>
          <w:p w:rsidR="00546505" w:rsidRDefault="00546505" w14:paraId="55FEB30F" w14:textId="77777777">
            <w:pPr>
              <w:rPr>
                <w:rFonts w:ascii="Arial" w:hAnsi="Arial" w:cs="Arial"/>
                <w:sz w:val="24"/>
                <w:szCs w:val="24"/>
              </w:rPr>
            </w:pPr>
          </w:p>
          <w:p w:rsidR="00546505" w:rsidRDefault="00546505" w14:paraId="4D177E44" w14:textId="77777777">
            <w:pPr>
              <w:rPr>
                <w:rFonts w:ascii="Arial" w:hAnsi="Arial" w:cs="Arial"/>
                <w:sz w:val="24"/>
                <w:szCs w:val="24"/>
              </w:rPr>
            </w:pPr>
          </w:p>
          <w:p w:rsidR="00546505" w:rsidRDefault="00546505" w14:paraId="60B69132" w14:textId="77777777">
            <w:pPr>
              <w:rPr>
                <w:rFonts w:ascii="Arial" w:hAnsi="Arial" w:cs="Arial"/>
                <w:sz w:val="24"/>
                <w:szCs w:val="24"/>
              </w:rPr>
            </w:pPr>
            <w:r>
              <w:rPr>
                <w:rFonts w:ascii="Arial" w:hAnsi="Arial" w:cs="Arial"/>
                <w:sz w:val="24"/>
                <w:szCs w:val="24"/>
              </w:rPr>
              <w:t>E</w:t>
            </w:r>
          </w:p>
          <w:p w:rsidR="00F41DF8" w:rsidRDefault="00F41DF8" w14:paraId="5DBD8AD8" w14:textId="77777777">
            <w:pPr>
              <w:rPr>
                <w:rFonts w:ascii="Arial" w:hAnsi="Arial" w:cs="Arial"/>
                <w:sz w:val="24"/>
                <w:szCs w:val="24"/>
              </w:rPr>
            </w:pPr>
          </w:p>
          <w:p w:rsidR="00F41DF8" w:rsidRDefault="00F41DF8" w14:paraId="325DB9C8" w14:textId="77777777">
            <w:pPr>
              <w:rPr>
                <w:rFonts w:ascii="Arial" w:hAnsi="Arial" w:cs="Arial"/>
                <w:sz w:val="24"/>
                <w:szCs w:val="24"/>
              </w:rPr>
            </w:pPr>
          </w:p>
          <w:p w:rsidR="00F41DF8" w:rsidRDefault="00F41DF8" w14:paraId="188CAA3E" w14:textId="77777777">
            <w:pPr>
              <w:rPr>
                <w:rFonts w:ascii="Arial" w:hAnsi="Arial" w:cs="Arial"/>
                <w:sz w:val="24"/>
                <w:szCs w:val="24"/>
              </w:rPr>
            </w:pPr>
          </w:p>
          <w:p w:rsidR="00F41DF8" w:rsidRDefault="00F41DF8" w14:paraId="2E917091" w14:textId="77777777">
            <w:pPr>
              <w:rPr>
                <w:rFonts w:ascii="Arial" w:hAnsi="Arial" w:cs="Arial"/>
                <w:sz w:val="24"/>
                <w:szCs w:val="24"/>
              </w:rPr>
            </w:pPr>
          </w:p>
          <w:p w:rsidR="00F41DF8" w:rsidRDefault="00F41DF8" w14:paraId="15982F83" w14:textId="77777777">
            <w:pPr>
              <w:rPr>
                <w:rFonts w:ascii="Arial" w:hAnsi="Arial" w:cs="Arial"/>
                <w:sz w:val="24"/>
                <w:szCs w:val="24"/>
              </w:rPr>
            </w:pPr>
          </w:p>
          <w:p w:rsidR="00F41DF8" w:rsidRDefault="00F41DF8" w14:paraId="2618EFCA" w14:textId="77777777">
            <w:pPr>
              <w:rPr>
                <w:rFonts w:ascii="Arial" w:hAnsi="Arial" w:cs="Arial"/>
                <w:sz w:val="24"/>
                <w:szCs w:val="24"/>
              </w:rPr>
            </w:pPr>
            <w:r>
              <w:rPr>
                <w:rFonts w:ascii="Arial" w:hAnsi="Arial" w:cs="Arial"/>
                <w:sz w:val="24"/>
                <w:szCs w:val="24"/>
              </w:rPr>
              <w:t>E</w:t>
            </w:r>
          </w:p>
          <w:p w:rsidR="00F41DF8" w:rsidRDefault="00F41DF8" w14:paraId="7FB450AA" w14:textId="77777777">
            <w:pPr>
              <w:rPr>
                <w:rFonts w:ascii="Arial" w:hAnsi="Arial" w:cs="Arial"/>
                <w:sz w:val="24"/>
                <w:szCs w:val="24"/>
              </w:rPr>
            </w:pPr>
          </w:p>
          <w:p w:rsidR="00F41DF8" w:rsidRDefault="00F41DF8" w14:paraId="426E0C8F" w14:textId="77777777">
            <w:pPr>
              <w:rPr>
                <w:rFonts w:ascii="Arial" w:hAnsi="Arial" w:cs="Arial"/>
                <w:sz w:val="24"/>
                <w:szCs w:val="24"/>
              </w:rPr>
            </w:pPr>
          </w:p>
          <w:p w:rsidR="00F41DF8" w:rsidRDefault="00F41DF8" w14:paraId="68806D26" w14:textId="77777777">
            <w:pPr>
              <w:rPr>
                <w:rFonts w:ascii="Arial" w:hAnsi="Arial" w:cs="Arial"/>
                <w:sz w:val="24"/>
                <w:szCs w:val="24"/>
              </w:rPr>
            </w:pPr>
          </w:p>
          <w:p w:rsidR="00F41DF8" w:rsidRDefault="00F41DF8" w14:paraId="632E6FF7" w14:textId="77777777">
            <w:pPr>
              <w:rPr>
                <w:rFonts w:ascii="Arial" w:hAnsi="Arial" w:cs="Arial"/>
                <w:sz w:val="24"/>
                <w:szCs w:val="24"/>
              </w:rPr>
            </w:pPr>
          </w:p>
          <w:p w:rsidR="00F41DF8" w:rsidRDefault="00F41DF8" w14:paraId="5B67C35B" w14:textId="77777777">
            <w:pPr>
              <w:rPr>
                <w:rFonts w:ascii="Arial" w:hAnsi="Arial" w:cs="Arial"/>
                <w:sz w:val="24"/>
                <w:szCs w:val="24"/>
              </w:rPr>
            </w:pPr>
          </w:p>
          <w:p w:rsidR="00F41DF8" w:rsidRDefault="00F41DF8" w14:paraId="41AAAD70" w14:textId="77777777">
            <w:pPr>
              <w:rPr>
                <w:rFonts w:ascii="Arial" w:hAnsi="Arial" w:cs="Arial"/>
                <w:sz w:val="24"/>
                <w:szCs w:val="24"/>
              </w:rPr>
            </w:pPr>
          </w:p>
          <w:p w:rsidR="00F41DF8" w:rsidRDefault="00F41DF8" w14:paraId="7F32D5A2" w14:textId="77777777">
            <w:pPr>
              <w:rPr>
                <w:rFonts w:ascii="Arial" w:hAnsi="Arial" w:cs="Arial"/>
                <w:sz w:val="24"/>
                <w:szCs w:val="24"/>
              </w:rPr>
            </w:pPr>
          </w:p>
          <w:p w:rsidR="00F41DF8" w:rsidRDefault="00F41DF8" w14:paraId="5BE00341" w14:textId="77777777">
            <w:pPr>
              <w:rPr>
                <w:rFonts w:ascii="Arial" w:hAnsi="Arial" w:cs="Arial"/>
                <w:sz w:val="24"/>
                <w:szCs w:val="24"/>
              </w:rPr>
            </w:pPr>
            <w:r>
              <w:rPr>
                <w:rFonts w:ascii="Arial" w:hAnsi="Arial" w:cs="Arial"/>
                <w:sz w:val="24"/>
                <w:szCs w:val="24"/>
              </w:rPr>
              <w:t>E</w:t>
            </w:r>
          </w:p>
          <w:p w:rsidR="00F41DF8" w:rsidRDefault="00F41DF8" w14:paraId="111B0FB1" w14:textId="77777777">
            <w:pPr>
              <w:rPr>
                <w:rFonts w:ascii="Arial" w:hAnsi="Arial" w:cs="Arial"/>
                <w:sz w:val="24"/>
                <w:szCs w:val="24"/>
              </w:rPr>
            </w:pPr>
          </w:p>
          <w:p w:rsidR="00F41DF8" w:rsidRDefault="00F41DF8" w14:paraId="65DB8CD3" w14:textId="77777777">
            <w:pPr>
              <w:rPr>
                <w:rFonts w:ascii="Arial" w:hAnsi="Arial" w:cs="Arial"/>
                <w:sz w:val="24"/>
                <w:szCs w:val="24"/>
              </w:rPr>
            </w:pPr>
          </w:p>
          <w:p w:rsidR="00F41DF8" w:rsidRDefault="00F41DF8" w14:paraId="18587180" w14:textId="77777777">
            <w:pPr>
              <w:rPr>
                <w:rFonts w:ascii="Arial" w:hAnsi="Arial" w:cs="Arial"/>
                <w:sz w:val="24"/>
                <w:szCs w:val="24"/>
              </w:rPr>
            </w:pPr>
          </w:p>
          <w:p w:rsidR="00F41DF8" w:rsidRDefault="00F41DF8" w14:paraId="694FBB63" w14:textId="77777777">
            <w:pPr>
              <w:rPr>
                <w:rFonts w:ascii="Arial" w:hAnsi="Arial" w:cs="Arial"/>
                <w:sz w:val="24"/>
                <w:szCs w:val="24"/>
              </w:rPr>
            </w:pPr>
          </w:p>
          <w:p w:rsidR="00F41DF8" w:rsidRDefault="00F41DF8" w14:paraId="2438BB5A" w14:textId="77777777">
            <w:pPr>
              <w:rPr>
                <w:rFonts w:ascii="Arial" w:hAnsi="Arial" w:cs="Arial"/>
                <w:sz w:val="24"/>
                <w:szCs w:val="24"/>
              </w:rPr>
            </w:pPr>
          </w:p>
          <w:p w:rsidR="00F41DF8" w:rsidRDefault="00F41DF8" w14:paraId="2C7F825E" w14:textId="77777777">
            <w:pPr>
              <w:rPr>
                <w:rFonts w:ascii="Arial" w:hAnsi="Arial" w:cs="Arial"/>
                <w:sz w:val="24"/>
                <w:szCs w:val="24"/>
              </w:rPr>
            </w:pPr>
            <w:r>
              <w:rPr>
                <w:rFonts w:ascii="Arial" w:hAnsi="Arial" w:cs="Arial"/>
                <w:sz w:val="24"/>
                <w:szCs w:val="24"/>
              </w:rPr>
              <w:t>E</w:t>
            </w:r>
          </w:p>
          <w:p w:rsidR="0081510B" w:rsidRDefault="0081510B" w14:paraId="2BC0F7C9" w14:textId="77777777">
            <w:pPr>
              <w:rPr>
                <w:rFonts w:ascii="Arial" w:hAnsi="Arial" w:cs="Arial"/>
                <w:sz w:val="24"/>
                <w:szCs w:val="24"/>
              </w:rPr>
            </w:pPr>
          </w:p>
          <w:p w:rsidR="0081510B" w:rsidRDefault="0081510B" w14:paraId="71E76E14" w14:textId="77777777">
            <w:pPr>
              <w:rPr>
                <w:rFonts w:ascii="Arial" w:hAnsi="Arial" w:cs="Arial"/>
                <w:sz w:val="24"/>
                <w:szCs w:val="24"/>
              </w:rPr>
            </w:pPr>
          </w:p>
          <w:p w:rsidR="0081510B" w:rsidRDefault="0081510B" w14:paraId="29B730BE" w14:textId="77777777">
            <w:pPr>
              <w:rPr>
                <w:rFonts w:ascii="Arial" w:hAnsi="Arial" w:cs="Arial"/>
                <w:sz w:val="24"/>
                <w:szCs w:val="24"/>
              </w:rPr>
            </w:pPr>
          </w:p>
          <w:p w:rsidR="0081510B" w:rsidRDefault="0081510B" w14:paraId="6928DAE6" w14:textId="77777777">
            <w:pPr>
              <w:rPr>
                <w:rFonts w:ascii="Arial" w:hAnsi="Arial" w:cs="Arial"/>
                <w:sz w:val="24"/>
                <w:szCs w:val="24"/>
              </w:rPr>
            </w:pPr>
          </w:p>
          <w:p w:rsidR="0081510B" w:rsidRDefault="0081510B" w14:paraId="61B38739" w14:textId="3F5784AD">
            <w:pPr>
              <w:rPr>
                <w:rFonts w:ascii="Arial" w:hAnsi="Arial" w:cs="Arial"/>
                <w:sz w:val="24"/>
                <w:szCs w:val="24"/>
              </w:rPr>
            </w:pPr>
            <w:r>
              <w:rPr>
                <w:rFonts w:ascii="Arial" w:hAnsi="Arial" w:cs="Arial"/>
                <w:sz w:val="24"/>
                <w:szCs w:val="24"/>
              </w:rPr>
              <w:t>E</w:t>
            </w:r>
          </w:p>
          <w:p w:rsidR="00F41DF8" w:rsidRDefault="00F41DF8" w14:paraId="03A98ACE" w14:textId="77777777">
            <w:pPr>
              <w:rPr>
                <w:rFonts w:ascii="Arial" w:hAnsi="Arial" w:cs="Arial"/>
                <w:sz w:val="24"/>
                <w:szCs w:val="24"/>
              </w:rPr>
            </w:pPr>
          </w:p>
          <w:p w:rsidR="00F41DF8" w:rsidRDefault="00F41DF8" w14:paraId="6F92F585" w14:textId="77777777">
            <w:pPr>
              <w:rPr>
                <w:rFonts w:ascii="Arial" w:hAnsi="Arial" w:cs="Arial"/>
                <w:sz w:val="24"/>
                <w:szCs w:val="24"/>
              </w:rPr>
            </w:pPr>
          </w:p>
          <w:p w:rsidR="00F41DF8" w:rsidRDefault="00F41DF8" w14:paraId="3D04FA9E" w14:textId="77777777">
            <w:pPr>
              <w:rPr>
                <w:rFonts w:ascii="Arial" w:hAnsi="Arial" w:cs="Arial"/>
                <w:sz w:val="24"/>
                <w:szCs w:val="24"/>
              </w:rPr>
            </w:pPr>
          </w:p>
          <w:p w:rsidR="00F41DF8" w:rsidRDefault="00F41DF8" w14:paraId="00C2351C" w14:textId="77777777">
            <w:pPr>
              <w:rPr>
                <w:rFonts w:ascii="Arial" w:hAnsi="Arial" w:cs="Arial"/>
                <w:sz w:val="24"/>
                <w:szCs w:val="24"/>
              </w:rPr>
            </w:pPr>
          </w:p>
          <w:p w:rsidR="00F41DF8" w:rsidRDefault="00F41DF8" w14:paraId="768D5ADA" w14:textId="77777777">
            <w:pPr>
              <w:rPr>
                <w:rFonts w:ascii="Arial" w:hAnsi="Arial" w:cs="Arial"/>
                <w:sz w:val="24"/>
                <w:szCs w:val="24"/>
              </w:rPr>
            </w:pPr>
          </w:p>
          <w:p w:rsidR="00F41DF8" w:rsidRDefault="00F41DF8" w14:paraId="55808676" w14:textId="77777777">
            <w:pPr>
              <w:rPr>
                <w:rFonts w:ascii="Arial" w:hAnsi="Arial" w:cs="Arial"/>
                <w:sz w:val="24"/>
                <w:szCs w:val="24"/>
              </w:rPr>
            </w:pPr>
          </w:p>
          <w:p w:rsidR="00F41DF8" w:rsidRDefault="00F41DF8" w14:paraId="7C0A3223" w14:textId="77777777">
            <w:pPr>
              <w:rPr>
                <w:rFonts w:ascii="Arial" w:hAnsi="Arial" w:cs="Arial"/>
                <w:sz w:val="24"/>
                <w:szCs w:val="24"/>
              </w:rPr>
            </w:pPr>
          </w:p>
          <w:p w:rsidR="00F41DF8" w:rsidRDefault="00F41DF8" w14:paraId="605720E0" w14:textId="77777777">
            <w:pPr>
              <w:rPr>
                <w:rFonts w:ascii="Arial" w:hAnsi="Arial" w:cs="Arial"/>
                <w:sz w:val="24"/>
                <w:szCs w:val="24"/>
              </w:rPr>
            </w:pPr>
          </w:p>
          <w:p w:rsidR="00F41DF8" w:rsidRDefault="00F41DF8" w14:paraId="39150989" w14:textId="77777777">
            <w:pPr>
              <w:rPr>
                <w:rFonts w:ascii="Arial" w:hAnsi="Arial" w:cs="Arial"/>
                <w:sz w:val="24"/>
                <w:szCs w:val="24"/>
              </w:rPr>
            </w:pPr>
          </w:p>
          <w:p w:rsidR="00F41DF8" w:rsidRDefault="00F41DF8" w14:paraId="22E459BC" w14:textId="77777777">
            <w:pPr>
              <w:rPr>
                <w:rFonts w:ascii="Arial" w:hAnsi="Arial" w:cs="Arial"/>
                <w:sz w:val="24"/>
                <w:szCs w:val="24"/>
              </w:rPr>
            </w:pPr>
            <w:r>
              <w:rPr>
                <w:rFonts w:ascii="Arial" w:hAnsi="Arial" w:cs="Arial"/>
                <w:sz w:val="24"/>
                <w:szCs w:val="24"/>
              </w:rPr>
              <w:t>E</w:t>
            </w:r>
          </w:p>
          <w:p w:rsidR="00F41DF8" w:rsidRDefault="00F41DF8" w14:paraId="6BEE63AB" w14:textId="77777777">
            <w:pPr>
              <w:rPr>
                <w:rFonts w:ascii="Arial" w:hAnsi="Arial" w:cs="Arial"/>
                <w:sz w:val="24"/>
                <w:szCs w:val="24"/>
              </w:rPr>
            </w:pPr>
          </w:p>
          <w:p w:rsidR="00F41DF8" w:rsidRDefault="00F41DF8" w14:paraId="4C74F04C" w14:textId="77777777">
            <w:pPr>
              <w:rPr>
                <w:rFonts w:ascii="Arial" w:hAnsi="Arial" w:cs="Arial"/>
                <w:sz w:val="24"/>
                <w:szCs w:val="24"/>
              </w:rPr>
            </w:pPr>
          </w:p>
          <w:p w:rsidR="00F41DF8" w:rsidRDefault="00F41DF8" w14:paraId="7A9B73B2" w14:textId="77777777">
            <w:pPr>
              <w:rPr>
                <w:rFonts w:ascii="Arial" w:hAnsi="Arial" w:cs="Arial"/>
                <w:sz w:val="24"/>
                <w:szCs w:val="24"/>
              </w:rPr>
            </w:pPr>
          </w:p>
          <w:p w:rsidR="00F41DF8" w:rsidRDefault="00F41DF8" w14:paraId="2DB2A466" w14:textId="77777777">
            <w:pPr>
              <w:rPr>
                <w:rFonts w:ascii="Arial" w:hAnsi="Arial" w:cs="Arial"/>
                <w:sz w:val="24"/>
                <w:szCs w:val="24"/>
              </w:rPr>
            </w:pPr>
          </w:p>
          <w:p w:rsidR="00F41DF8" w:rsidRDefault="00F41DF8" w14:paraId="3FFB75AF" w14:textId="77777777">
            <w:pPr>
              <w:rPr>
                <w:rFonts w:ascii="Arial" w:hAnsi="Arial" w:cs="Arial"/>
                <w:sz w:val="24"/>
                <w:szCs w:val="24"/>
              </w:rPr>
            </w:pPr>
          </w:p>
          <w:p w:rsidR="00F41DF8" w:rsidRDefault="00F41DF8" w14:paraId="27215040" w14:textId="77777777">
            <w:pPr>
              <w:rPr>
                <w:rFonts w:ascii="Arial" w:hAnsi="Arial" w:cs="Arial"/>
                <w:sz w:val="24"/>
                <w:szCs w:val="24"/>
              </w:rPr>
            </w:pPr>
            <w:r>
              <w:rPr>
                <w:rFonts w:ascii="Arial" w:hAnsi="Arial" w:cs="Arial"/>
                <w:sz w:val="24"/>
                <w:szCs w:val="24"/>
              </w:rPr>
              <w:t>E</w:t>
            </w:r>
          </w:p>
          <w:p w:rsidR="00F41DF8" w:rsidRDefault="00F41DF8" w14:paraId="4321DB7C" w14:textId="77777777">
            <w:pPr>
              <w:rPr>
                <w:rFonts w:ascii="Arial" w:hAnsi="Arial" w:cs="Arial"/>
                <w:sz w:val="24"/>
                <w:szCs w:val="24"/>
              </w:rPr>
            </w:pPr>
          </w:p>
          <w:p w:rsidR="00F41DF8" w:rsidRDefault="00F41DF8" w14:paraId="36911D66" w14:textId="77777777">
            <w:pPr>
              <w:rPr>
                <w:rFonts w:ascii="Arial" w:hAnsi="Arial" w:cs="Arial"/>
                <w:sz w:val="24"/>
                <w:szCs w:val="24"/>
              </w:rPr>
            </w:pPr>
          </w:p>
          <w:p w:rsidR="00F41DF8" w:rsidRDefault="00F41DF8" w14:paraId="3F843996" w14:textId="77777777">
            <w:pPr>
              <w:rPr>
                <w:rFonts w:ascii="Arial" w:hAnsi="Arial" w:cs="Arial"/>
                <w:sz w:val="24"/>
                <w:szCs w:val="24"/>
              </w:rPr>
            </w:pPr>
          </w:p>
          <w:p w:rsidR="00D04090" w:rsidRDefault="00D04090" w14:paraId="0BD7CF54" w14:textId="77777777">
            <w:pPr>
              <w:rPr>
                <w:rFonts w:ascii="Arial" w:hAnsi="Arial" w:cs="Arial"/>
                <w:sz w:val="24"/>
                <w:szCs w:val="24"/>
              </w:rPr>
            </w:pPr>
          </w:p>
          <w:p w:rsidR="00F41DF8" w:rsidRDefault="00F41DF8" w14:paraId="04B77359" w14:textId="378BDE31">
            <w:pPr>
              <w:rPr>
                <w:rFonts w:ascii="Arial" w:hAnsi="Arial" w:cs="Arial"/>
                <w:sz w:val="24"/>
                <w:szCs w:val="24"/>
              </w:rPr>
            </w:pPr>
            <w:r>
              <w:rPr>
                <w:rFonts w:ascii="Arial" w:hAnsi="Arial" w:cs="Arial"/>
                <w:sz w:val="24"/>
                <w:szCs w:val="24"/>
              </w:rPr>
              <w:t>E</w:t>
            </w:r>
          </w:p>
          <w:p w:rsidR="00571330" w:rsidRDefault="00571330" w14:paraId="40DEF2C5" w14:textId="77777777">
            <w:pPr>
              <w:rPr>
                <w:rFonts w:ascii="Arial" w:hAnsi="Arial" w:cs="Arial"/>
                <w:sz w:val="24"/>
                <w:szCs w:val="24"/>
              </w:rPr>
            </w:pPr>
          </w:p>
          <w:p w:rsidR="00571330" w:rsidRDefault="00571330" w14:paraId="589334FD" w14:textId="77777777">
            <w:pPr>
              <w:rPr>
                <w:rFonts w:ascii="Arial" w:hAnsi="Arial" w:cs="Arial"/>
                <w:sz w:val="24"/>
                <w:szCs w:val="24"/>
              </w:rPr>
            </w:pPr>
          </w:p>
          <w:p w:rsidR="00571330" w:rsidRDefault="00571330" w14:paraId="0AF73D41" w14:textId="77777777">
            <w:pPr>
              <w:rPr>
                <w:rFonts w:ascii="Arial" w:hAnsi="Arial" w:cs="Arial"/>
                <w:sz w:val="24"/>
                <w:szCs w:val="24"/>
              </w:rPr>
            </w:pPr>
          </w:p>
          <w:p w:rsidR="00571330" w:rsidRDefault="00571330" w14:paraId="6C5F0A75" w14:textId="77777777">
            <w:pPr>
              <w:rPr>
                <w:rFonts w:ascii="Arial" w:hAnsi="Arial" w:cs="Arial"/>
                <w:sz w:val="24"/>
                <w:szCs w:val="24"/>
              </w:rPr>
            </w:pPr>
          </w:p>
          <w:p w:rsidR="00571330" w:rsidRDefault="00571330" w14:paraId="0567245F" w14:textId="77777777">
            <w:pPr>
              <w:rPr>
                <w:rFonts w:ascii="Arial" w:hAnsi="Arial" w:cs="Arial"/>
                <w:sz w:val="24"/>
                <w:szCs w:val="24"/>
              </w:rPr>
            </w:pPr>
            <w:r>
              <w:rPr>
                <w:rFonts w:ascii="Arial" w:hAnsi="Arial" w:cs="Arial"/>
                <w:sz w:val="24"/>
                <w:szCs w:val="24"/>
              </w:rPr>
              <w:t>E</w:t>
            </w:r>
          </w:p>
          <w:p w:rsidR="004D34D1" w:rsidRDefault="004D34D1" w14:paraId="357D3622" w14:textId="77777777">
            <w:pPr>
              <w:rPr>
                <w:rFonts w:ascii="Arial" w:hAnsi="Arial" w:cs="Arial"/>
                <w:sz w:val="24"/>
                <w:szCs w:val="24"/>
              </w:rPr>
            </w:pPr>
          </w:p>
          <w:p w:rsidR="004D34D1" w:rsidRDefault="004D34D1" w14:paraId="50FDE426" w14:textId="77777777">
            <w:pPr>
              <w:rPr>
                <w:rFonts w:ascii="Arial" w:hAnsi="Arial" w:cs="Arial"/>
                <w:sz w:val="24"/>
                <w:szCs w:val="24"/>
              </w:rPr>
            </w:pPr>
          </w:p>
          <w:p w:rsidR="004D34D1" w:rsidRDefault="004D34D1" w14:paraId="58B3F1A5" w14:textId="77777777">
            <w:pPr>
              <w:rPr>
                <w:rFonts w:ascii="Arial" w:hAnsi="Arial" w:cs="Arial"/>
                <w:sz w:val="24"/>
                <w:szCs w:val="24"/>
              </w:rPr>
            </w:pPr>
          </w:p>
          <w:p w:rsidR="004D34D1" w:rsidRDefault="004D34D1" w14:paraId="586B2F3E" w14:textId="77777777">
            <w:pPr>
              <w:rPr>
                <w:rFonts w:ascii="Arial" w:hAnsi="Arial" w:cs="Arial"/>
                <w:sz w:val="24"/>
                <w:szCs w:val="24"/>
              </w:rPr>
            </w:pPr>
          </w:p>
          <w:p w:rsidR="004D34D1" w:rsidRDefault="004D34D1" w14:paraId="721005E3" w14:textId="77777777">
            <w:pPr>
              <w:rPr>
                <w:rFonts w:ascii="Arial" w:hAnsi="Arial" w:cs="Arial"/>
                <w:sz w:val="24"/>
                <w:szCs w:val="24"/>
              </w:rPr>
            </w:pPr>
            <w:r>
              <w:rPr>
                <w:rFonts w:ascii="Arial" w:hAnsi="Arial" w:cs="Arial"/>
                <w:sz w:val="24"/>
                <w:szCs w:val="24"/>
              </w:rPr>
              <w:t>D</w:t>
            </w:r>
          </w:p>
          <w:p w:rsidR="004D34D1" w:rsidRDefault="004D34D1" w14:paraId="0F495EA3" w14:textId="77777777">
            <w:pPr>
              <w:rPr>
                <w:rFonts w:ascii="Arial" w:hAnsi="Arial" w:cs="Arial"/>
                <w:sz w:val="24"/>
                <w:szCs w:val="24"/>
              </w:rPr>
            </w:pPr>
          </w:p>
          <w:p w:rsidR="004D34D1" w:rsidRDefault="004D34D1" w14:paraId="49BAAB13" w14:textId="77777777">
            <w:pPr>
              <w:rPr>
                <w:rFonts w:ascii="Arial" w:hAnsi="Arial" w:cs="Arial"/>
                <w:sz w:val="24"/>
                <w:szCs w:val="24"/>
              </w:rPr>
            </w:pPr>
          </w:p>
          <w:p w:rsidR="004D34D1" w:rsidRDefault="004D34D1" w14:paraId="0B0D0F3C" w14:textId="77777777">
            <w:pPr>
              <w:rPr>
                <w:rFonts w:ascii="Arial" w:hAnsi="Arial" w:cs="Arial"/>
                <w:sz w:val="24"/>
                <w:szCs w:val="24"/>
              </w:rPr>
            </w:pPr>
          </w:p>
          <w:p w:rsidR="004D34D1" w:rsidRDefault="004D34D1" w14:paraId="2FABBF69" w14:textId="77777777">
            <w:pPr>
              <w:rPr>
                <w:rFonts w:ascii="Arial" w:hAnsi="Arial" w:cs="Arial"/>
                <w:sz w:val="24"/>
                <w:szCs w:val="24"/>
              </w:rPr>
            </w:pPr>
          </w:p>
          <w:p w:rsidR="004D34D1" w:rsidRDefault="004D34D1" w14:paraId="2BEB13FD" w14:textId="77777777">
            <w:pPr>
              <w:rPr>
                <w:rFonts w:ascii="Arial" w:hAnsi="Arial" w:cs="Arial"/>
                <w:sz w:val="24"/>
                <w:szCs w:val="24"/>
              </w:rPr>
            </w:pPr>
            <w:r>
              <w:rPr>
                <w:rFonts w:ascii="Arial" w:hAnsi="Arial" w:cs="Arial"/>
                <w:sz w:val="24"/>
                <w:szCs w:val="24"/>
              </w:rPr>
              <w:t>D</w:t>
            </w:r>
            <w:r>
              <w:rPr>
                <w:rFonts w:ascii="Arial" w:hAnsi="Arial" w:cs="Arial"/>
                <w:sz w:val="24"/>
                <w:szCs w:val="24"/>
              </w:rPr>
              <w:br/>
            </w:r>
          </w:p>
          <w:p w:rsidR="004D34D1" w:rsidRDefault="004D34D1" w14:paraId="3936EFAB" w14:textId="77777777">
            <w:pPr>
              <w:rPr>
                <w:rFonts w:ascii="Arial" w:hAnsi="Arial" w:cs="Arial"/>
                <w:sz w:val="24"/>
                <w:szCs w:val="24"/>
              </w:rPr>
            </w:pPr>
          </w:p>
          <w:p w:rsidR="004D34D1" w:rsidRDefault="004D34D1" w14:paraId="76A86E36" w14:textId="77777777">
            <w:pPr>
              <w:rPr>
                <w:rFonts w:ascii="Arial" w:hAnsi="Arial" w:cs="Arial"/>
                <w:sz w:val="24"/>
                <w:szCs w:val="24"/>
              </w:rPr>
            </w:pPr>
          </w:p>
          <w:p w:rsidR="004D34D1" w:rsidRDefault="004D34D1" w14:paraId="29E4B554" w14:textId="77777777">
            <w:pPr>
              <w:rPr>
                <w:rFonts w:ascii="Arial" w:hAnsi="Arial" w:cs="Arial"/>
                <w:sz w:val="24"/>
                <w:szCs w:val="24"/>
              </w:rPr>
            </w:pPr>
          </w:p>
          <w:p w:rsidR="004D34D1" w:rsidRDefault="004D34D1" w14:paraId="06E883E0" w14:textId="77777777">
            <w:pPr>
              <w:rPr>
                <w:rFonts w:ascii="Arial" w:hAnsi="Arial" w:cs="Arial"/>
                <w:sz w:val="24"/>
                <w:szCs w:val="24"/>
              </w:rPr>
            </w:pPr>
            <w:r>
              <w:rPr>
                <w:rFonts w:ascii="Arial" w:hAnsi="Arial" w:cs="Arial"/>
                <w:sz w:val="24"/>
                <w:szCs w:val="24"/>
              </w:rPr>
              <w:t>D</w:t>
            </w:r>
            <w:r>
              <w:rPr>
                <w:rFonts w:ascii="Arial" w:hAnsi="Arial" w:cs="Arial"/>
                <w:sz w:val="24"/>
                <w:szCs w:val="24"/>
              </w:rPr>
              <w:br/>
            </w:r>
          </w:p>
          <w:p w:rsidR="004D34D1" w:rsidRDefault="004D34D1" w14:paraId="2DC6EFEF" w14:textId="77777777">
            <w:pPr>
              <w:rPr>
                <w:rFonts w:ascii="Arial" w:hAnsi="Arial" w:cs="Arial"/>
                <w:sz w:val="24"/>
                <w:szCs w:val="24"/>
              </w:rPr>
            </w:pPr>
          </w:p>
          <w:p w:rsidR="004D34D1" w:rsidRDefault="004D34D1" w14:paraId="547882A8" w14:textId="77777777">
            <w:pPr>
              <w:rPr>
                <w:rFonts w:ascii="Arial" w:hAnsi="Arial" w:cs="Arial"/>
                <w:sz w:val="24"/>
                <w:szCs w:val="24"/>
              </w:rPr>
            </w:pPr>
          </w:p>
          <w:p w:rsidR="004D34D1" w:rsidRDefault="004D34D1" w14:paraId="645B099D" w14:textId="77777777">
            <w:pPr>
              <w:rPr>
                <w:rFonts w:ascii="Arial" w:hAnsi="Arial" w:cs="Arial"/>
                <w:sz w:val="24"/>
                <w:szCs w:val="24"/>
              </w:rPr>
            </w:pPr>
          </w:p>
          <w:p w:rsidRPr="00546505" w:rsidR="004D34D1" w:rsidRDefault="004D34D1" w14:paraId="6120E39A" w14:textId="07DF7E95">
            <w:pPr>
              <w:rPr>
                <w:rFonts w:ascii="Arial" w:hAnsi="Arial" w:cs="Arial"/>
                <w:sz w:val="24"/>
                <w:szCs w:val="24"/>
              </w:rPr>
            </w:pPr>
            <w:r>
              <w:rPr>
                <w:rFonts w:ascii="Arial" w:hAnsi="Arial" w:cs="Arial"/>
                <w:sz w:val="24"/>
                <w:szCs w:val="24"/>
              </w:rPr>
              <w:t>D</w:t>
            </w:r>
          </w:p>
        </w:tc>
        <w:tc>
          <w:tcPr>
            <w:tcW w:w="1633" w:type="dxa"/>
            <w:tcBorders>
              <w:top w:val="single" w:color="000000" w:sz="4" w:space="0"/>
              <w:left w:val="single" w:color="000000" w:sz="4" w:space="0"/>
              <w:bottom w:val="single" w:color="000000" w:sz="4" w:space="0"/>
              <w:right w:val="single" w:color="000000" w:sz="4" w:space="0"/>
            </w:tcBorders>
          </w:tcPr>
          <w:p w:rsidR="00CF062F" w:rsidP="00CF062F" w:rsidRDefault="00CF062F" w14:paraId="64C9F463" w14:textId="101670AD">
            <w:pPr>
              <w:spacing w:after="136"/>
              <w:ind w:left="2"/>
              <w:rPr>
                <w:rFonts w:ascii="Arial" w:hAnsi="Arial" w:eastAsia="Arial" w:cs="Arial"/>
                <w:sz w:val="24"/>
                <w:lang w:val="it-IT"/>
              </w:rPr>
            </w:pPr>
            <w:r w:rsidRPr="00866F4C">
              <w:rPr>
                <w:rFonts w:ascii="Arial" w:hAnsi="Arial" w:eastAsia="Arial" w:cs="Arial"/>
                <w:sz w:val="24"/>
                <w:lang w:val="it-IT"/>
              </w:rPr>
              <w:lastRenderedPageBreak/>
              <w:t>A/</w:t>
            </w:r>
            <w:r w:rsidR="00E76D5C">
              <w:rPr>
                <w:rFonts w:ascii="Arial" w:hAnsi="Arial" w:eastAsia="Arial" w:cs="Arial"/>
                <w:sz w:val="24"/>
                <w:lang w:val="it-IT"/>
              </w:rPr>
              <w:t>T/</w:t>
            </w:r>
            <w:r w:rsidRPr="00866F4C">
              <w:rPr>
                <w:rFonts w:ascii="Arial" w:hAnsi="Arial" w:eastAsia="Arial" w:cs="Arial"/>
                <w:sz w:val="24"/>
                <w:lang w:val="it-IT"/>
              </w:rPr>
              <w:t xml:space="preserve">I </w:t>
            </w:r>
          </w:p>
          <w:p w:rsidR="00391FC3" w:rsidP="00CF062F" w:rsidRDefault="00391FC3" w14:paraId="0D1D2EB2" w14:textId="77777777">
            <w:pPr>
              <w:spacing w:after="136"/>
              <w:ind w:left="2"/>
              <w:rPr>
                <w:lang w:val="it-IT"/>
              </w:rPr>
            </w:pPr>
          </w:p>
          <w:p w:rsidR="00391FC3" w:rsidP="00CF062F" w:rsidRDefault="00391FC3" w14:paraId="24F4AF41" w14:textId="77777777">
            <w:pPr>
              <w:spacing w:after="136"/>
              <w:ind w:left="2"/>
              <w:rPr>
                <w:lang w:val="it-IT"/>
              </w:rPr>
            </w:pPr>
          </w:p>
          <w:p w:rsidR="00886526" w:rsidP="00CF062F" w:rsidRDefault="00886526" w14:paraId="5FF2E82E" w14:textId="77777777">
            <w:pPr>
              <w:spacing w:after="136"/>
              <w:ind w:left="2"/>
              <w:rPr>
                <w:lang w:val="it-IT"/>
              </w:rPr>
            </w:pPr>
          </w:p>
          <w:p w:rsidR="00886526" w:rsidP="00CF062F" w:rsidRDefault="00886526" w14:paraId="621C3481" w14:textId="77777777">
            <w:pPr>
              <w:spacing w:after="136"/>
              <w:ind w:left="2"/>
              <w:rPr>
                <w:lang w:val="it-IT"/>
              </w:rPr>
            </w:pPr>
          </w:p>
          <w:p w:rsidR="00886526" w:rsidP="00CF062F" w:rsidRDefault="00886526" w14:paraId="2D6336F6" w14:textId="77777777">
            <w:pPr>
              <w:spacing w:after="136"/>
              <w:ind w:left="2"/>
              <w:rPr>
                <w:lang w:val="it-IT"/>
              </w:rPr>
            </w:pPr>
          </w:p>
          <w:p w:rsidR="00B91F09" w:rsidP="00E76D5C" w:rsidRDefault="00B91F09" w14:paraId="531031E7" w14:textId="77777777">
            <w:pPr>
              <w:spacing w:after="136"/>
              <w:rPr>
                <w:rFonts w:ascii="Arial" w:hAnsi="Arial" w:eastAsia="Arial" w:cs="Arial"/>
                <w:sz w:val="24"/>
                <w:lang w:val="it-IT"/>
              </w:rPr>
            </w:pPr>
          </w:p>
          <w:p w:rsidR="00391FC3" w:rsidP="00E76D5C" w:rsidRDefault="00391FC3" w14:paraId="173D9A15" w14:textId="614C9C2C">
            <w:pPr>
              <w:spacing w:after="136"/>
              <w:rPr>
                <w:rFonts w:ascii="Arial" w:hAnsi="Arial" w:eastAsia="Arial" w:cs="Arial"/>
                <w:sz w:val="24"/>
                <w:lang w:val="it-IT"/>
              </w:rPr>
            </w:pPr>
            <w:r w:rsidRPr="00866F4C">
              <w:rPr>
                <w:rFonts w:ascii="Arial" w:hAnsi="Arial" w:eastAsia="Arial" w:cs="Arial"/>
                <w:sz w:val="24"/>
                <w:lang w:val="it-IT"/>
              </w:rPr>
              <w:t>A/</w:t>
            </w:r>
            <w:r w:rsidR="00E76D5C">
              <w:rPr>
                <w:rFonts w:ascii="Arial" w:hAnsi="Arial" w:eastAsia="Arial" w:cs="Arial"/>
                <w:sz w:val="24"/>
                <w:lang w:val="it-IT"/>
              </w:rPr>
              <w:t>T/</w:t>
            </w:r>
            <w:r w:rsidRPr="00866F4C">
              <w:rPr>
                <w:rFonts w:ascii="Arial" w:hAnsi="Arial" w:eastAsia="Arial" w:cs="Arial"/>
                <w:sz w:val="24"/>
                <w:lang w:val="it-IT"/>
              </w:rPr>
              <w:t>I</w:t>
            </w:r>
          </w:p>
          <w:p w:rsidR="00E76D5C" w:rsidP="00E76D5C" w:rsidRDefault="00E76D5C" w14:paraId="3CD84AD9" w14:textId="77777777">
            <w:pPr>
              <w:spacing w:after="136"/>
              <w:rPr>
                <w:lang w:val="it-IT"/>
              </w:rPr>
            </w:pPr>
          </w:p>
          <w:p w:rsidR="00E76D5C" w:rsidP="00E76D5C" w:rsidRDefault="00E76D5C" w14:paraId="62F841E9" w14:textId="77777777">
            <w:pPr>
              <w:spacing w:after="136"/>
              <w:rPr>
                <w:lang w:val="it-IT"/>
              </w:rPr>
            </w:pPr>
          </w:p>
          <w:p w:rsidR="00E76D5C" w:rsidP="00E76D5C" w:rsidRDefault="00E76D5C" w14:paraId="116AC1D7" w14:textId="77777777">
            <w:pPr>
              <w:spacing w:after="136"/>
              <w:rPr>
                <w:lang w:val="it-IT"/>
              </w:rPr>
            </w:pPr>
          </w:p>
          <w:p w:rsidRPr="00866F4C" w:rsidR="00E76D5C" w:rsidP="00E76D5C" w:rsidRDefault="00E76D5C" w14:paraId="5E0E339C" w14:textId="77777777">
            <w:pPr>
              <w:spacing w:after="136"/>
              <w:rPr>
                <w:lang w:val="it-IT"/>
              </w:rPr>
            </w:pPr>
            <w:r w:rsidRPr="00866F4C">
              <w:rPr>
                <w:rFonts w:ascii="Arial" w:hAnsi="Arial" w:eastAsia="Arial" w:cs="Arial"/>
                <w:sz w:val="24"/>
                <w:lang w:val="it-IT"/>
              </w:rPr>
              <w:t>A/</w:t>
            </w:r>
            <w:r>
              <w:rPr>
                <w:rFonts w:ascii="Arial" w:hAnsi="Arial" w:eastAsia="Arial" w:cs="Arial"/>
                <w:sz w:val="24"/>
                <w:lang w:val="it-IT"/>
              </w:rPr>
              <w:t>T/</w:t>
            </w:r>
            <w:r w:rsidRPr="00866F4C">
              <w:rPr>
                <w:rFonts w:ascii="Arial" w:hAnsi="Arial" w:eastAsia="Arial" w:cs="Arial"/>
                <w:sz w:val="24"/>
                <w:lang w:val="it-IT"/>
              </w:rPr>
              <w:t xml:space="preserve">I </w:t>
            </w:r>
          </w:p>
          <w:p w:rsidRPr="00866F4C" w:rsidR="00E76D5C" w:rsidP="00E76D5C" w:rsidRDefault="00E76D5C" w14:paraId="20BF1826" w14:textId="77777777">
            <w:pPr>
              <w:spacing w:after="136"/>
              <w:rPr>
                <w:lang w:val="it-IT"/>
              </w:rPr>
            </w:pPr>
          </w:p>
          <w:p w:rsidR="00391FC3" w:rsidP="00CF062F" w:rsidRDefault="00391FC3" w14:paraId="475C5B61" w14:textId="77777777">
            <w:pPr>
              <w:spacing w:after="136"/>
              <w:ind w:left="2"/>
              <w:rPr>
                <w:lang w:val="it-IT"/>
              </w:rPr>
            </w:pPr>
          </w:p>
          <w:p w:rsidR="00391FC3" w:rsidP="00CF062F" w:rsidRDefault="00391FC3" w14:paraId="6E6939E9" w14:textId="77777777">
            <w:pPr>
              <w:spacing w:after="136"/>
              <w:ind w:left="2"/>
              <w:rPr>
                <w:lang w:val="it-IT"/>
              </w:rPr>
            </w:pPr>
          </w:p>
          <w:p w:rsidR="003B0CF1" w:rsidRDefault="003B0CF1" w14:paraId="0C969EEB" w14:textId="77777777">
            <w:pPr>
              <w:ind w:left="2"/>
            </w:pPr>
          </w:p>
          <w:p w:rsidR="002F07FB" w:rsidP="00B91F09" w:rsidRDefault="002F07FB" w14:paraId="4120EFC8" w14:textId="77777777">
            <w:pPr>
              <w:spacing w:after="136"/>
              <w:rPr>
                <w:rFonts w:ascii="Arial" w:hAnsi="Arial" w:eastAsia="Arial" w:cs="Arial"/>
                <w:sz w:val="24"/>
                <w:lang w:val="it-IT"/>
              </w:rPr>
            </w:pPr>
          </w:p>
          <w:p w:rsidRPr="00866F4C" w:rsidR="00B91F09" w:rsidP="00B91F09" w:rsidRDefault="00B91F09" w14:paraId="095B5FC3" w14:textId="48F38422">
            <w:pPr>
              <w:spacing w:after="136"/>
              <w:rPr>
                <w:lang w:val="it-IT"/>
              </w:rPr>
            </w:pPr>
            <w:r w:rsidRPr="00866F4C">
              <w:rPr>
                <w:rFonts w:ascii="Arial" w:hAnsi="Arial" w:eastAsia="Arial" w:cs="Arial"/>
                <w:sz w:val="24"/>
                <w:lang w:val="it-IT"/>
              </w:rPr>
              <w:t>A/</w:t>
            </w:r>
            <w:r>
              <w:rPr>
                <w:rFonts w:ascii="Arial" w:hAnsi="Arial" w:eastAsia="Arial" w:cs="Arial"/>
                <w:sz w:val="24"/>
                <w:lang w:val="it-IT"/>
              </w:rPr>
              <w:t>T/</w:t>
            </w:r>
            <w:r w:rsidRPr="00866F4C">
              <w:rPr>
                <w:rFonts w:ascii="Arial" w:hAnsi="Arial" w:eastAsia="Arial" w:cs="Arial"/>
                <w:sz w:val="24"/>
                <w:lang w:val="it-IT"/>
              </w:rPr>
              <w:t xml:space="preserve">I </w:t>
            </w:r>
          </w:p>
          <w:p w:rsidR="00B91F09" w:rsidRDefault="00B91F09" w14:paraId="367D1E12" w14:textId="77777777">
            <w:pPr>
              <w:ind w:left="2"/>
            </w:pPr>
          </w:p>
          <w:p w:rsidR="000664E0" w:rsidRDefault="000664E0" w14:paraId="48534041" w14:textId="77777777">
            <w:pPr>
              <w:ind w:left="2"/>
            </w:pPr>
          </w:p>
          <w:p w:rsidR="000664E0" w:rsidRDefault="000664E0" w14:paraId="4D124689" w14:textId="77777777">
            <w:pPr>
              <w:ind w:left="2"/>
            </w:pPr>
          </w:p>
          <w:p w:rsidR="000664E0" w:rsidRDefault="000664E0" w14:paraId="26581DD8" w14:textId="77777777">
            <w:pPr>
              <w:ind w:left="2"/>
            </w:pPr>
          </w:p>
          <w:p w:rsidR="000664E0" w:rsidRDefault="000664E0" w14:paraId="509CADC3" w14:textId="77777777">
            <w:pPr>
              <w:ind w:left="2"/>
              <w:rPr>
                <w:rFonts w:ascii="Arial" w:hAnsi="Arial" w:cs="Arial"/>
                <w:sz w:val="24"/>
                <w:szCs w:val="24"/>
              </w:rPr>
            </w:pPr>
            <w:r w:rsidRPr="000664E0">
              <w:rPr>
                <w:rFonts w:ascii="Arial" w:hAnsi="Arial" w:cs="Arial"/>
                <w:sz w:val="24"/>
                <w:szCs w:val="24"/>
              </w:rPr>
              <w:t>A/T/I</w:t>
            </w:r>
          </w:p>
          <w:p w:rsidR="0081510B" w:rsidRDefault="0081510B" w14:paraId="0DDA22F7" w14:textId="77777777">
            <w:pPr>
              <w:ind w:left="2"/>
              <w:rPr>
                <w:rFonts w:ascii="Arial" w:hAnsi="Arial" w:cs="Arial"/>
                <w:sz w:val="24"/>
                <w:szCs w:val="24"/>
              </w:rPr>
            </w:pPr>
          </w:p>
          <w:p w:rsidR="0081510B" w:rsidRDefault="0081510B" w14:paraId="2944F20E" w14:textId="77777777">
            <w:pPr>
              <w:ind w:left="2"/>
              <w:rPr>
                <w:rFonts w:ascii="Arial" w:hAnsi="Arial" w:cs="Arial"/>
                <w:sz w:val="24"/>
                <w:szCs w:val="24"/>
              </w:rPr>
            </w:pPr>
          </w:p>
          <w:p w:rsidR="0081510B" w:rsidRDefault="0081510B" w14:paraId="7E965879" w14:textId="77777777">
            <w:pPr>
              <w:ind w:left="2"/>
              <w:rPr>
                <w:rFonts w:ascii="Arial" w:hAnsi="Arial" w:cs="Arial"/>
                <w:sz w:val="24"/>
                <w:szCs w:val="24"/>
              </w:rPr>
            </w:pPr>
          </w:p>
          <w:p w:rsidR="0081510B" w:rsidRDefault="0081510B" w14:paraId="1C272E9C" w14:textId="77777777">
            <w:pPr>
              <w:ind w:left="2"/>
              <w:rPr>
                <w:rFonts w:ascii="Arial" w:hAnsi="Arial" w:cs="Arial"/>
                <w:sz w:val="24"/>
                <w:szCs w:val="24"/>
              </w:rPr>
            </w:pPr>
          </w:p>
          <w:p w:rsidR="0081510B" w:rsidRDefault="0081510B" w14:paraId="309ECEC6" w14:textId="2828274C">
            <w:pPr>
              <w:ind w:left="2"/>
              <w:rPr>
                <w:rFonts w:ascii="Arial" w:hAnsi="Arial" w:cs="Arial"/>
                <w:sz w:val="24"/>
                <w:szCs w:val="24"/>
              </w:rPr>
            </w:pPr>
            <w:r>
              <w:rPr>
                <w:rFonts w:ascii="Arial" w:hAnsi="Arial" w:cs="Arial"/>
                <w:sz w:val="24"/>
                <w:szCs w:val="24"/>
              </w:rPr>
              <w:t>A/T/I</w:t>
            </w:r>
          </w:p>
          <w:p w:rsidR="000664E0" w:rsidRDefault="000664E0" w14:paraId="4325B4E2" w14:textId="77777777">
            <w:pPr>
              <w:ind w:left="2"/>
              <w:rPr>
                <w:rFonts w:ascii="Arial" w:hAnsi="Arial" w:cs="Arial"/>
                <w:sz w:val="24"/>
                <w:szCs w:val="24"/>
              </w:rPr>
            </w:pPr>
          </w:p>
          <w:p w:rsidR="000664E0" w:rsidRDefault="000664E0" w14:paraId="421A1D85" w14:textId="77777777">
            <w:pPr>
              <w:ind w:left="2"/>
              <w:rPr>
                <w:rFonts w:ascii="Arial" w:hAnsi="Arial" w:cs="Arial"/>
                <w:sz w:val="24"/>
                <w:szCs w:val="24"/>
              </w:rPr>
            </w:pPr>
          </w:p>
          <w:p w:rsidR="000664E0" w:rsidRDefault="000664E0" w14:paraId="247E3E3D" w14:textId="77777777">
            <w:pPr>
              <w:ind w:left="2"/>
              <w:rPr>
                <w:rFonts w:ascii="Arial" w:hAnsi="Arial" w:cs="Arial"/>
                <w:sz w:val="24"/>
                <w:szCs w:val="24"/>
              </w:rPr>
            </w:pPr>
          </w:p>
          <w:p w:rsidR="000664E0" w:rsidRDefault="000664E0" w14:paraId="51C84F80" w14:textId="77777777">
            <w:pPr>
              <w:ind w:left="2"/>
              <w:rPr>
                <w:rFonts w:ascii="Arial" w:hAnsi="Arial" w:cs="Arial"/>
                <w:sz w:val="24"/>
                <w:szCs w:val="24"/>
              </w:rPr>
            </w:pPr>
          </w:p>
          <w:p w:rsidR="000664E0" w:rsidRDefault="000664E0" w14:paraId="41660031" w14:textId="77777777">
            <w:pPr>
              <w:ind w:left="2"/>
              <w:rPr>
                <w:rFonts w:ascii="Arial" w:hAnsi="Arial" w:cs="Arial"/>
                <w:sz w:val="24"/>
                <w:szCs w:val="24"/>
              </w:rPr>
            </w:pPr>
          </w:p>
          <w:p w:rsidR="000664E0" w:rsidRDefault="000664E0" w14:paraId="15984C1E" w14:textId="77777777">
            <w:pPr>
              <w:ind w:left="2"/>
              <w:rPr>
                <w:rFonts w:ascii="Arial" w:hAnsi="Arial" w:cs="Arial"/>
                <w:sz w:val="24"/>
                <w:szCs w:val="24"/>
              </w:rPr>
            </w:pPr>
          </w:p>
          <w:p w:rsidR="000664E0" w:rsidRDefault="000664E0" w14:paraId="192DB6C1" w14:textId="77777777">
            <w:pPr>
              <w:ind w:left="2"/>
              <w:rPr>
                <w:rFonts w:ascii="Arial" w:hAnsi="Arial" w:cs="Arial"/>
                <w:sz w:val="24"/>
                <w:szCs w:val="24"/>
              </w:rPr>
            </w:pPr>
          </w:p>
          <w:p w:rsidR="000664E0" w:rsidRDefault="000664E0" w14:paraId="774492C2" w14:textId="77777777">
            <w:pPr>
              <w:ind w:left="2"/>
              <w:rPr>
                <w:rFonts w:ascii="Arial" w:hAnsi="Arial" w:cs="Arial"/>
                <w:sz w:val="24"/>
                <w:szCs w:val="24"/>
              </w:rPr>
            </w:pPr>
          </w:p>
          <w:p w:rsidR="000664E0" w:rsidRDefault="000664E0" w14:paraId="6A41E67D" w14:textId="77777777">
            <w:pPr>
              <w:ind w:left="2"/>
              <w:rPr>
                <w:rFonts w:ascii="Arial" w:hAnsi="Arial" w:cs="Arial"/>
                <w:sz w:val="24"/>
                <w:szCs w:val="24"/>
              </w:rPr>
            </w:pPr>
          </w:p>
          <w:p w:rsidR="000664E0" w:rsidRDefault="00D04090" w14:paraId="2FD2ABEF" w14:textId="77777777">
            <w:pPr>
              <w:ind w:left="2"/>
              <w:rPr>
                <w:rFonts w:ascii="Arial" w:hAnsi="Arial" w:cs="Arial"/>
                <w:sz w:val="24"/>
                <w:szCs w:val="24"/>
              </w:rPr>
            </w:pPr>
            <w:r>
              <w:rPr>
                <w:rFonts w:ascii="Arial" w:hAnsi="Arial" w:cs="Arial"/>
                <w:sz w:val="24"/>
                <w:szCs w:val="24"/>
              </w:rPr>
              <w:t>T/I</w:t>
            </w:r>
          </w:p>
          <w:p w:rsidR="00D04090" w:rsidRDefault="00D04090" w14:paraId="59EEC785" w14:textId="77777777">
            <w:pPr>
              <w:ind w:left="2"/>
              <w:rPr>
                <w:rFonts w:ascii="Arial" w:hAnsi="Arial" w:cs="Arial"/>
                <w:sz w:val="24"/>
                <w:szCs w:val="24"/>
              </w:rPr>
            </w:pPr>
          </w:p>
          <w:p w:rsidR="00D04090" w:rsidRDefault="00D04090" w14:paraId="3660858B" w14:textId="77777777">
            <w:pPr>
              <w:ind w:left="2"/>
              <w:rPr>
                <w:rFonts w:ascii="Arial" w:hAnsi="Arial" w:cs="Arial"/>
                <w:sz w:val="24"/>
                <w:szCs w:val="24"/>
              </w:rPr>
            </w:pPr>
          </w:p>
          <w:p w:rsidR="00D04090" w:rsidRDefault="00D04090" w14:paraId="23A2293F" w14:textId="77777777">
            <w:pPr>
              <w:ind w:left="2"/>
              <w:rPr>
                <w:rFonts w:ascii="Arial" w:hAnsi="Arial" w:cs="Arial"/>
                <w:sz w:val="24"/>
                <w:szCs w:val="24"/>
              </w:rPr>
            </w:pPr>
          </w:p>
          <w:p w:rsidR="00D04090" w:rsidRDefault="00D04090" w14:paraId="07486D1D" w14:textId="77777777">
            <w:pPr>
              <w:ind w:left="2"/>
              <w:rPr>
                <w:rFonts w:ascii="Arial" w:hAnsi="Arial" w:cs="Arial"/>
                <w:sz w:val="24"/>
                <w:szCs w:val="24"/>
              </w:rPr>
            </w:pPr>
          </w:p>
          <w:p w:rsidR="00D04090" w:rsidRDefault="00D04090" w14:paraId="7AFB7A28" w14:textId="77777777">
            <w:pPr>
              <w:ind w:left="2"/>
              <w:rPr>
                <w:rFonts w:ascii="Arial" w:hAnsi="Arial" w:cs="Arial"/>
                <w:sz w:val="24"/>
                <w:szCs w:val="24"/>
              </w:rPr>
            </w:pPr>
          </w:p>
          <w:p w:rsidR="00D04090" w:rsidRDefault="00D04090" w14:paraId="64D59FB7" w14:textId="77777777">
            <w:pPr>
              <w:ind w:left="2"/>
              <w:rPr>
                <w:rFonts w:ascii="Arial" w:hAnsi="Arial" w:cs="Arial"/>
                <w:sz w:val="24"/>
                <w:szCs w:val="24"/>
              </w:rPr>
            </w:pPr>
            <w:r>
              <w:rPr>
                <w:rFonts w:ascii="Arial" w:hAnsi="Arial" w:cs="Arial"/>
                <w:sz w:val="24"/>
                <w:szCs w:val="24"/>
              </w:rPr>
              <w:t>T/I</w:t>
            </w:r>
          </w:p>
          <w:p w:rsidR="00D04090" w:rsidRDefault="00D04090" w14:paraId="779A10AE" w14:textId="77777777">
            <w:pPr>
              <w:ind w:left="2"/>
              <w:rPr>
                <w:rFonts w:ascii="Arial" w:hAnsi="Arial" w:cs="Arial"/>
                <w:sz w:val="24"/>
                <w:szCs w:val="24"/>
              </w:rPr>
            </w:pPr>
          </w:p>
          <w:p w:rsidR="00D04090" w:rsidRDefault="00D04090" w14:paraId="5A3AB303" w14:textId="77777777">
            <w:pPr>
              <w:ind w:left="2"/>
              <w:rPr>
                <w:rFonts w:ascii="Arial" w:hAnsi="Arial" w:cs="Arial"/>
                <w:sz w:val="24"/>
                <w:szCs w:val="24"/>
              </w:rPr>
            </w:pPr>
          </w:p>
          <w:p w:rsidR="00D04090" w:rsidRDefault="00D04090" w14:paraId="435506C7" w14:textId="77777777">
            <w:pPr>
              <w:ind w:left="2"/>
              <w:rPr>
                <w:rFonts w:ascii="Arial" w:hAnsi="Arial" w:cs="Arial"/>
                <w:sz w:val="24"/>
                <w:szCs w:val="24"/>
              </w:rPr>
            </w:pPr>
          </w:p>
          <w:p w:rsidR="00D04090" w:rsidRDefault="00D04090" w14:paraId="05A62E23" w14:textId="77777777">
            <w:pPr>
              <w:ind w:left="2"/>
              <w:rPr>
                <w:rFonts w:ascii="Arial" w:hAnsi="Arial" w:cs="Arial"/>
                <w:sz w:val="24"/>
                <w:szCs w:val="24"/>
              </w:rPr>
            </w:pPr>
          </w:p>
          <w:p w:rsidR="00D04090" w:rsidRDefault="00D04090" w14:paraId="0B73D74C" w14:textId="77777777">
            <w:pPr>
              <w:ind w:left="2"/>
              <w:rPr>
                <w:rFonts w:ascii="Arial" w:hAnsi="Arial" w:cs="Arial"/>
                <w:sz w:val="24"/>
                <w:szCs w:val="24"/>
              </w:rPr>
            </w:pPr>
            <w:r>
              <w:rPr>
                <w:rFonts w:ascii="Arial" w:hAnsi="Arial" w:cs="Arial"/>
                <w:sz w:val="24"/>
                <w:szCs w:val="24"/>
              </w:rPr>
              <w:t>T/I</w:t>
            </w:r>
          </w:p>
          <w:p w:rsidR="00D04090" w:rsidRDefault="00D04090" w14:paraId="71E3B36E" w14:textId="77777777">
            <w:pPr>
              <w:ind w:left="2"/>
              <w:rPr>
                <w:rFonts w:ascii="Arial" w:hAnsi="Arial" w:cs="Arial"/>
                <w:sz w:val="24"/>
                <w:szCs w:val="24"/>
              </w:rPr>
            </w:pPr>
          </w:p>
          <w:p w:rsidR="00D04090" w:rsidRDefault="00D04090" w14:paraId="67C6C386" w14:textId="77777777">
            <w:pPr>
              <w:ind w:left="2"/>
              <w:rPr>
                <w:rFonts w:ascii="Arial" w:hAnsi="Arial" w:cs="Arial"/>
                <w:sz w:val="24"/>
                <w:szCs w:val="24"/>
              </w:rPr>
            </w:pPr>
          </w:p>
          <w:p w:rsidR="00D04090" w:rsidRDefault="00D04090" w14:paraId="0FCA6CFB" w14:textId="77777777">
            <w:pPr>
              <w:ind w:left="2"/>
              <w:rPr>
                <w:rFonts w:ascii="Arial" w:hAnsi="Arial" w:cs="Arial"/>
                <w:sz w:val="24"/>
                <w:szCs w:val="24"/>
              </w:rPr>
            </w:pPr>
          </w:p>
          <w:p w:rsidR="00D04090" w:rsidRDefault="00D04090" w14:paraId="63C0B57B" w14:textId="77777777">
            <w:pPr>
              <w:ind w:left="2"/>
              <w:rPr>
                <w:rFonts w:ascii="Arial" w:hAnsi="Arial" w:cs="Arial"/>
                <w:sz w:val="24"/>
                <w:szCs w:val="24"/>
              </w:rPr>
            </w:pPr>
          </w:p>
          <w:p w:rsidR="00D04090" w:rsidRDefault="00D04090" w14:paraId="009972B2" w14:textId="77777777">
            <w:pPr>
              <w:ind w:left="2"/>
              <w:rPr>
                <w:rFonts w:ascii="Arial" w:hAnsi="Arial" w:cs="Arial"/>
                <w:sz w:val="24"/>
                <w:szCs w:val="24"/>
              </w:rPr>
            </w:pPr>
            <w:r>
              <w:rPr>
                <w:rFonts w:ascii="Arial" w:hAnsi="Arial" w:cs="Arial"/>
                <w:sz w:val="24"/>
                <w:szCs w:val="24"/>
              </w:rPr>
              <w:t>T/I</w:t>
            </w:r>
          </w:p>
          <w:p w:rsidR="00D04090" w:rsidRDefault="00D04090" w14:paraId="21612BF3" w14:textId="77777777">
            <w:pPr>
              <w:ind w:left="2"/>
              <w:rPr>
                <w:rFonts w:ascii="Arial" w:hAnsi="Arial" w:cs="Arial"/>
                <w:sz w:val="24"/>
                <w:szCs w:val="24"/>
              </w:rPr>
            </w:pPr>
          </w:p>
          <w:p w:rsidR="00D04090" w:rsidRDefault="00D04090" w14:paraId="511A8E86" w14:textId="77777777">
            <w:pPr>
              <w:ind w:left="2"/>
              <w:rPr>
                <w:rFonts w:ascii="Arial" w:hAnsi="Arial" w:cs="Arial"/>
                <w:sz w:val="24"/>
                <w:szCs w:val="24"/>
              </w:rPr>
            </w:pPr>
          </w:p>
          <w:p w:rsidR="00D04090" w:rsidRDefault="00D04090" w14:paraId="174C7F29" w14:textId="77777777">
            <w:pPr>
              <w:ind w:left="2"/>
              <w:rPr>
                <w:rFonts w:ascii="Arial" w:hAnsi="Arial" w:cs="Arial"/>
                <w:sz w:val="24"/>
                <w:szCs w:val="24"/>
              </w:rPr>
            </w:pPr>
          </w:p>
          <w:p w:rsidR="00D04090" w:rsidRDefault="00D04090" w14:paraId="44C4BDF1" w14:textId="77777777">
            <w:pPr>
              <w:ind w:left="2"/>
              <w:rPr>
                <w:rFonts w:ascii="Arial" w:hAnsi="Arial" w:cs="Arial"/>
                <w:sz w:val="24"/>
                <w:szCs w:val="24"/>
              </w:rPr>
            </w:pPr>
          </w:p>
          <w:p w:rsidR="00D04090" w:rsidRDefault="00D04090" w14:paraId="14BA6CB0" w14:textId="77777777">
            <w:pPr>
              <w:ind w:left="2"/>
              <w:rPr>
                <w:rFonts w:ascii="Arial" w:hAnsi="Arial" w:cs="Arial"/>
                <w:sz w:val="24"/>
                <w:szCs w:val="24"/>
              </w:rPr>
            </w:pPr>
            <w:r>
              <w:rPr>
                <w:rFonts w:ascii="Arial" w:hAnsi="Arial" w:cs="Arial"/>
                <w:sz w:val="24"/>
                <w:szCs w:val="24"/>
              </w:rPr>
              <w:t>A</w:t>
            </w:r>
            <w:r w:rsidR="003E27FC">
              <w:rPr>
                <w:rFonts w:ascii="Arial" w:hAnsi="Arial" w:cs="Arial"/>
                <w:sz w:val="24"/>
                <w:szCs w:val="24"/>
              </w:rPr>
              <w:t>/I</w:t>
            </w:r>
          </w:p>
          <w:p w:rsidR="003E27FC" w:rsidRDefault="003E27FC" w14:paraId="41FEDE63" w14:textId="77777777">
            <w:pPr>
              <w:ind w:left="2"/>
              <w:rPr>
                <w:rFonts w:ascii="Arial" w:hAnsi="Arial" w:cs="Arial"/>
                <w:sz w:val="24"/>
                <w:szCs w:val="24"/>
              </w:rPr>
            </w:pPr>
          </w:p>
          <w:p w:rsidR="003E27FC" w:rsidRDefault="003E27FC" w14:paraId="2B64E676" w14:textId="77777777">
            <w:pPr>
              <w:ind w:left="2"/>
              <w:rPr>
                <w:rFonts w:ascii="Arial" w:hAnsi="Arial" w:cs="Arial"/>
                <w:sz w:val="24"/>
                <w:szCs w:val="24"/>
              </w:rPr>
            </w:pPr>
          </w:p>
          <w:p w:rsidR="003E27FC" w:rsidRDefault="003E27FC" w14:paraId="23F517C7" w14:textId="77777777">
            <w:pPr>
              <w:ind w:left="2"/>
              <w:rPr>
                <w:rFonts w:ascii="Arial" w:hAnsi="Arial" w:cs="Arial"/>
                <w:sz w:val="24"/>
                <w:szCs w:val="24"/>
              </w:rPr>
            </w:pPr>
          </w:p>
          <w:p w:rsidR="003E27FC" w:rsidRDefault="003E27FC" w14:paraId="22AA55E0" w14:textId="77777777">
            <w:pPr>
              <w:ind w:left="2"/>
              <w:rPr>
                <w:rFonts w:ascii="Arial" w:hAnsi="Arial" w:cs="Arial"/>
                <w:sz w:val="24"/>
                <w:szCs w:val="24"/>
              </w:rPr>
            </w:pPr>
          </w:p>
          <w:p w:rsidR="003E27FC" w:rsidRDefault="003863C0" w14:paraId="68693455" w14:textId="77777777">
            <w:pPr>
              <w:ind w:left="2"/>
              <w:rPr>
                <w:rFonts w:ascii="Arial" w:hAnsi="Arial" w:cs="Arial"/>
                <w:sz w:val="24"/>
                <w:szCs w:val="24"/>
              </w:rPr>
            </w:pPr>
            <w:r>
              <w:rPr>
                <w:rFonts w:ascii="Arial" w:hAnsi="Arial" w:cs="Arial"/>
                <w:sz w:val="24"/>
                <w:szCs w:val="24"/>
              </w:rPr>
              <w:t>A/I</w:t>
            </w:r>
          </w:p>
          <w:p w:rsidR="003863C0" w:rsidRDefault="003863C0" w14:paraId="36BA9CB5" w14:textId="77777777">
            <w:pPr>
              <w:ind w:left="2"/>
              <w:rPr>
                <w:rFonts w:ascii="Arial" w:hAnsi="Arial" w:cs="Arial"/>
                <w:sz w:val="24"/>
                <w:szCs w:val="24"/>
              </w:rPr>
            </w:pPr>
          </w:p>
          <w:p w:rsidR="003863C0" w:rsidRDefault="003863C0" w14:paraId="09246BD6" w14:textId="77777777">
            <w:pPr>
              <w:ind w:left="2"/>
              <w:rPr>
                <w:rFonts w:ascii="Arial" w:hAnsi="Arial" w:cs="Arial"/>
                <w:sz w:val="24"/>
                <w:szCs w:val="24"/>
              </w:rPr>
            </w:pPr>
          </w:p>
          <w:p w:rsidR="003863C0" w:rsidRDefault="003863C0" w14:paraId="02E08488" w14:textId="77777777">
            <w:pPr>
              <w:ind w:left="2"/>
              <w:rPr>
                <w:rFonts w:ascii="Arial" w:hAnsi="Arial" w:cs="Arial"/>
                <w:sz w:val="24"/>
                <w:szCs w:val="24"/>
              </w:rPr>
            </w:pPr>
          </w:p>
          <w:p w:rsidR="003863C0" w:rsidRDefault="003863C0" w14:paraId="5EF4F721" w14:textId="77777777">
            <w:pPr>
              <w:ind w:left="2"/>
              <w:rPr>
                <w:rFonts w:ascii="Arial" w:hAnsi="Arial" w:cs="Arial"/>
                <w:sz w:val="24"/>
                <w:szCs w:val="24"/>
              </w:rPr>
            </w:pPr>
          </w:p>
          <w:p w:rsidR="003863C0" w:rsidRDefault="009004BF" w14:paraId="0EC97EAF" w14:textId="77777777">
            <w:pPr>
              <w:ind w:left="2"/>
              <w:rPr>
                <w:rFonts w:ascii="Arial" w:hAnsi="Arial" w:cs="Arial"/>
                <w:sz w:val="24"/>
                <w:szCs w:val="24"/>
              </w:rPr>
            </w:pPr>
            <w:r>
              <w:rPr>
                <w:rFonts w:ascii="Arial" w:hAnsi="Arial" w:cs="Arial"/>
                <w:sz w:val="24"/>
                <w:szCs w:val="24"/>
              </w:rPr>
              <w:t>T/I</w:t>
            </w:r>
          </w:p>
          <w:p w:rsidR="009004BF" w:rsidRDefault="009004BF" w14:paraId="21CFA1FC" w14:textId="77777777">
            <w:pPr>
              <w:ind w:left="2"/>
              <w:rPr>
                <w:rFonts w:ascii="Arial" w:hAnsi="Arial" w:cs="Arial"/>
                <w:sz w:val="24"/>
                <w:szCs w:val="24"/>
              </w:rPr>
            </w:pPr>
          </w:p>
          <w:p w:rsidR="009004BF" w:rsidRDefault="009004BF" w14:paraId="711FE2A1" w14:textId="77777777">
            <w:pPr>
              <w:ind w:left="2"/>
              <w:rPr>
                <w:rFonts w:ascii="Arial" w:hAnsi="Arial" w:cs="Arial"/>
                <w:sz w:val="24"/>
                <w:szCs w:val="24"/>
              </w:rPr>
            </w:pPr>
          </w:p>
          <w:p w:rsidR="009004BF" w:rsidRDefault="009004BF" w14:paraId="7482C741" w14:textId="77777777">
            <w:pPr>
              <w:ind w:left="2"/>
              <w:rPr>
                <w:rFonts w:ascii="Arial" w:hAnsi="Arial" w:cs="Arial"/>
                <w:sz w:val="24"/>
                <w:szCs w:val="24"/>
              </w:rPr>
            </w:pPr>
          </w:p>
          <w:p w:rsidR="009004BF" w:rsidRDefault="009004BF" w14:paraId="518F1D43" w14:textId="77777777">
            <w:pPr>
              <w:ind w:left="2"/>
              <w:rPr>
                <w:rFonts w:ascii="Arial" w:hAnsi="Arial" w:cs="Arial"/>
                <w:sz w:val="24"/>
                <w:szCs w:val="24"/>
              </w:rPr>
            </w:pPr>
          </w:p>
          <w:p w:rsidRPr="000664E0" w:rsidR="009004BF" w:rsidRDefault="00891FF5" w14:paraId="224C630A" w14:textId="01152CD0">
            <w:pPr>
              <w:ind w:left="2"/>
              <w:rPr>
                <w:rFonts w:ascii="Arial" w:hAnsi="Arial" w:cs="Arial"/>
                <w:sz w:val="24"/>
                <w:szCs w:val="24"/>
              </w:rPr>
            </w:pPr>
            <w:r>
              <w:rPr>
                <w:rFonts w:ascii="Arial" w:hAnsi="Arial" w:cs="Arial"/>
                <w:sz w:val="24"/>
                <w:szCs w:val="24"/>
              </w:rPr>
              <w:t>T/I</w:t>
            </w:r>
          </w:p>
        </w:tc>
      </w:tr>
    </w:tbl>
    <w:p w:rsidR="003B0CF1" w:rsidRDefault="003B0CF1" w14:paraId="26AB6CD6" w14:textId="77777777">
      <w:pPr>
        <w:spacing w:after="0"/>
        <w:ind w:left="-1440" w:right="497"/>
      </w:pPr>
    </w:p>
    <w:tbl>
      <w:tblPr>
        <w:tblStyle w:val="TableGrid"/>
        <w:tblW w:w="8524" w:type="dxa"/>
        <w:tblInd w:w="5" w:type="dxa"/>
        <w:tblCellMar>
          <w:top w:w="13" w:type="dxa"/>
          <w:left w:w="106" w:type="dxa"/>
          <w:right w:w="56" w:type="dxa"/>
        </w:tblCellMar>
        <w:tblLook w:val="04A0" w:firstRow="1" w:lastRow="0" w:firstColumn="1" w:lastColumn="0" w:noHBand="0" w:noVBand="1"/>
      </w:tblPr>
      <w:tblGrid>
        <w:gridCol w:w="1816"/>
        <w:gridCol w:w="3335"/>
        <w:gridCol w:w="1740"/>
        <w:gridCol w:w="1633"/>
      </w:tblGrid>
      <w:tr w:rsidR="003B0CF1" w:rsidTr="0094428A" w14:paraId="0EA1115E" w14:textId="77777777">
        <w:trPr>
          <w:trHeight w:val="1253"/>
        </w:trPr>
        <w:tc>
          <w:tcPr>
            <w:tcW w:w="1816" w:type="dxa"/>
            <w:tcBorders>
              <w:top w:val="single" w:color="000000" w:sz="4" w:space="0"/>
              <w:left w:val="single" w:color="000000" w:sz="4" w:space="0"/>
              <w:bottom w:val="single" w:color="000000" w:sz="4" w:space="0"/>
              <w:right w:val="single" w:color="000000" w:sz="4" w:space="0"/>
            </w:tcBorders>
          </w:tcPr>
          <w:p w:rsidR="003B0CF1" w:rsidRDefault="00866F4C" w14:paraId="3A8626AB" w14:textId="77777777">
            <w:pPr>
              <w:spacing w:after="136"/>
              <w:ind w:left="2"/>
              <w:jc w:val="both"/>
            </w:pPr>
            <w:r>
              <w:rPr>
                <w:rFonts w:ascii="Arial" w:hAnsi="Arial" w:eastAsia="Arial" w:cs="Arial"/>
                <w:b/>
                <w:sz w:val="24"/>
              </w:rPr>
              <w:lastRenderedPageBreak/>
              <w:t xml:space="preserve">Qualifications </w:t>
            </w:r>
          </w:p>
          <w:p w:rsidR="003B0CF1" w:rsidRDefault="00866F4C" w14:paraId="4786494F" w14:textId="77777777">
            <w:pPr>
              <w:ind w:left="2"/>
              <w:jc w:val="both"/>
            </w:pPr>
            <w:r>
              <w:rPr>
                <w:rFonts w:ascii="Arial" w:hAnsi="Arial" w:eastAsia="Arial" w:cs="Arial"/>
                <w:b/>
                <w:sz w:val="24"/>
              </w:rPr>
              <w:t>&amp; Experience</w:t>
            </w:r>
            <w:r>
              <w:rPr>
                <w:rFonts w:ascii="Arial" w:hAnsi="Arial" w:eastAsia="Arial" w:cs="Arial"/>
                <w:sz w:val="24"/>
              </w:rPr>
              <w:t xml:space="preserve"> </w:t>
            </w:r>
          </w:p>
        </w:tc>
        <w:tc>
          <w:tcPr>
            <w:tcW w:w="3335" w:type="dxa"/>
            <w:tcBorders>
              <w:top w:val="single" w:color="000000" w:sz="4" w:space="0"/>
              <w:left w:val="single" w:color="000000" w:sz="4" w:space="0"/>
              <w:bottom w:val="single" w:color="000000" w:sz="4" w:space="0"/>
              <w:right w:val="single" w:color="000000" w:sz="4" w:space="0"/>
            </w:tcBorders>
          </w:tcPr>
          <w:p w:rsidRPr="006F2C57" w:rsidR="003B0CF1" w:rsidP="004D34D1" w:rsidRDefault="004D34D1" w14:paraId="01A099B0" w14:textId="7E956C82">
            <w:pPr>
              <w:ind w:left="360"/>
            </w:pPr>
            <w:r w:rsidRPr="006F2C57">
              <w:rPr>
                <w:rFonts w:ascii="Arial" w:hAnsi="Arial" w:cs="Arial"/>
                <w:sz w:val="24"/>
                <w:szCs w:val="24"/>
              </w:rPr>
              <w:t>Relevant degree and full membership of CIPFA, or equivalent (ACA, ACCA, or CIMA).</w:t>
            </w:r>
          </w:p>
        </w:tc>
        <w:tc>
          <w:tcPr>
            <w:tcW w:w="1740" w:type="dxa"/>
            <w:tcBorders>
              <w:top w:val="single" w:color="000000" w:sz="4" w:space="0"/>
              <w:left w:val="single" w:color="000000" w:sz="4" w:space="0"/>
              <w:bottom w:val="single" w:color="000000" w:sz="4" w:space="0"/>
              <w:right w:val="single" w:color="000000" w:sz="4" w:space="0"/>
            </w:tcBorders>
          </w:tcPr>
          <w:p w:rsidRPr="004D34D1" w:rsidR="003B0CF1" w:rsidRDefault="004D34D1" w14:paraId="2B8DB28C" w14:textId="32B4D793">
            <w:pPr>
              <w:rPr>
                <w:rFonts w:ascii="Arial" w:hAnsi="Arial" w:cs="Arial"/>
                <w:sz w:val="24"/>
                <w:szCs w:val="24"/>
              </w:rPr>
            </w:pPr>
            <w:r>
              <w:rPr>
                <w:rFonts w:ascii="Arial" w:hAnsi="Arial" w:cs="Arial"/>
                <w:sz w:val="24"/>
                <w:szCs w:val="24"/>
              </w:rPr>
              <w:t>E</w:t>
            </w:r>
          </w:p>
        </w:tc>
        <w:tc>
          <w:tcPr>
            <w:tcW w:w="1633" w:type="dxa"/>
            <w:tcBorders>
              <w:top w:val="single" w:color="000000" w:sz="4" w:space="0"/>
              <w:left w:val="single" w:color="000000" w:sz="4" w:space="0"/>
              <w:bottom w:val="single" w:color="000000" w:sz="4" w:space="0"/>
              <w:right w:val="single" w:color="000000" w:sz="4" w:space="0"/>
            </w:tcBorders>
          </w:tcPr>
          <w:p w:rsidRPr="00891FF5" w:rsidR="003B0CF1" w:rsidRDefault="00891FF5" w14:paraId="76C8C100" w14:textId="2464CDEE">
            <w:pPr>
              <w:ind w:left="2"/>
              <w:rPr>
                <w:rFonts w:ascii="Arial" w:hAnsi="Arial" w:cs="Arial"/>
                <w:sz w:val="24"/>
                <w:szCs w:val="24"/>
              </w:rPr>
            </w:pPr>
            <w:r w:rsidRPr="00891FF5">
              <w:rPr>
                <w:rFonts w:ascii="Arial" w:hAnsi="Arial" w:cs="Arial"/>
                <w:sz w:val="24"/>
                <w:szCs w:val="24"/>
              </w:rPr>
              <w:t>A</w:t>
            </w:r>
          </w:p>
        </w:tc>
      </w:tr>
      <w:tr w:rsidR="003B0CF1" w:rsidTr="0094428A" w14:paraId="652C5778" w14:textId="77777777">
        <w:trPr>
          <w:trHeight w:val="1115"/>
        </w:trPr>
        <w:tc>
          <w:tcPr>
            <w:tcW w:w="8524" w:type="dxa"/>
            <w:gridSpan w:val="4"/>
            <w:tcBorders>
              <w:top w:val="single" w:color="000000" w:sz="4" w:space="0"/>
              <w:left w:val="single" w:color="000000" w:sz="4" w:space="0"/>
              <w:bottom w:val="single" w:color="000000" w:sz="4" w:space="0"/>
              <w:right w:val="single" w:color="000000" w:sz="4" w:space="0"/>
            </w:tcBorders>
          </w:tcPr>
          <w:p w:rsidR="0094428A" w:rsidP="0094428A" w:rsidRDefault="0094428A" w14:paraId="2364F5BD" w14:textId="77777777">
            <w:pPr>
              <w:spacing w:after="199" w:line="238" w:lineRule="auto"/>
              <w:ind w:left="2" w:right="35"/>
              <w:rPr>
                <w:rFonts w:ascii="Arial" w:hAnsi="Arial" w:eastAsia="Arial" w:cs="Arial"/>
                <w:b/>
              </w:rPr>
            </w:pPr>
          </w:p>
          <w:p w:rsidR="003B0CF1" w:rsidP="0094428A" w:rsidRDefault="00B32881" w14:paraId="033D63DA" w14:textId="686FC853">
            <w:pPr>
              <w:spacing w:after="199" w:line="238" w:lineRule="auto"/>
              <w:ind w:left="2" w:right="35"/>
            </w:pPr>
            <w:r>
              <w:rPr>
                <w:rFonts w:ascii="Arial" w:hAnsi="Arial" w:eastAsia="Arial" w:cs="Arial"/>
                <w:b/>
              </w:rPr>
              <w:t xml:space="preserve">The Corporate Director, Resources </w:t>
            </w:r>
            <w:r w:rsidR="00101B1B">
              <w:rPr>
                <w:rFonts w:ascii="Arial" w:hAnsi="Arial" w:eastAsia="Arial" w:cs="Arial"/>
                <w:b/>
              </w:rPr>
              <w:t xml:space="preserve">will need to display behaviours in line with our </w:t>
            </w:r>
            <w:r w:rsidR="00866F4C">
              <w:rPr>
                <w:rFonts w:ascii="Arial" w:hAnsi="Arial" w:eastAsia="Arial" w:cs="Arial"/>
                <w:b/>
              </w:rPr>
              <w:t>TOWER Values</w:t>
            </w:r>
            <w:r w:rsidR="00041E92">
              <w:rPr>
                <w:rFonts w:ascii="Arial" w:hAnsi="Arial" w:eastAsia="Arial" w:cs="Arial"/>
                <w:b/>
              </w:rPr>
              <w:t>:</w:t>
            </w:r>
          </w:p>
        </w:tc>
      </w:tr>
      <w:tr w:rsidR="00326112" w:rsidTr="004C65C2" w14:paraId="742F6279" w14:textId="77777777">
        <w:tblPrEx>
          <w:tblCellMar>
            <w:top w:w="11" w:type="dxa"/>
            <w:right w:w="8" w:type="dxa"/>
          </w:tblCellMar>
        </w:tblPrEx>
        <w:trPr>
          <w:trHeight w:val="2419"/>
        </w:trPr>
        <w:tc>
          <w:tcPr>
            <w:tcW w:w="1816" w:type="dxa"/>
            <w:tcBorders>
              <w:top w:val="single" w:color="000000" w:sz="4" w:space="0"/>
              <w:left w:val="single" w:color="000000" w:sz="4" w:space="0"/>
              <w:bottom w:val="single" w:color="000000" w:sz="4" w:space="0"/>
              <w:right w:val="single" w:color="000000" w:sz="4" w:space="0"/>
            </w:tcBorders>
          </w:tcPr>
          <w:p w:rsidR="00326112" w:rsidRDefault="00326112" w14:paraId="1903A169" w14:textId="77777777">
            <w:pPr>
              <w:spacing w:after="139"/>
              <w:ind w:left="2"/>
            </w:pPr>
            <w:r>
              <w:rPr>
                <w:rFonts w:ascii="Arial" w:hAnsi="Arial" w:eastAsia="Arial" w:cs="Arial"/>
              </w:rPr>
              <w:t xml:space="preserve">We work </w:t>
            </w:r>
          </w:p>
          <w:p w:rsidR="00326112" w:rsidRDefault="00326112" w14:paraId="3B540965" w14:textId="77777777">
            <w:pPr>
              <w:ind w:left="2"/>
            </w:pPr>
            <w:r>
              <w:rPr>
                <w:rFonts w:ascii="Arial" w:hAnsi="Arial" w:eastAsia="Arial" w:cs="Arial"/>
                <w:b/>
              </w:rPr>
              <w:t>TOGETHER</w:t>
            </w:r>
            <w:r>
              <w:rPr>
                <w:rFonts w:ascii="Arial" w:hAnsi="Arial" w:eastAsia="Arial" w:cs="Arial"/>
              </w:rPr>
              <w:t xml:space="preserve"> </w:t>
            </w:r>
          </w:p>
          <w:p w:rsidR="00326112" w:rsidP="004C65C2" w:rsidRDefault="00326112" w14:paraId="6FAA8EBA" w14:textId="7A5223AB">
            <w:pPr>
              <w:spacing w:after="177" w:line="241" w:lineRule="auto"/>
              <w:ind w:left="2"/>
            </w:pPr>
            <w:r>
              <w:rPr>
                <w:rFonts w:ascii="Arial" w:hAnsi="Arial" w:eastAsia="Arial" w:cs="Arial"/>
              </w:rPr>
              <w:t xml:space="preserve">across boundaries and with partners to achieve the best outcomes for Tower Hamlets </w:t>
            </w:r>
          </w:p>
        </w:tc>
        <w:tc>
          <w:tcPr>
            <w:tcW w:w="6708" w:type="dxa"/>
            <w:gridSpan w:val="3"/>
            <w:tcBorders>
              <w:top w:val="single" w:color="000000" w:sz="4" w:space="0"/>
              <w:left w:val="single" w:color="000000" w:sz="4" w:space="0"/>
              <w:bottom w:val="single" w:color="000000" w:sz="4" w:space="0"/>
              <w:right w:val="single" w:color="000000" w:sz="4" w:space="0"/>
            </w:tcBorders>
          </w:tcPr>
          <w:p w:rsidR="00326112" w:rsidRDefault="00326112" w14:paraId="18A11D25" w14:textId="3C2F45FA">
            <w:pPr>
              <w:spacing w:line="239" w:lineRule="auto"/>
              <w:ind w:left="2"/>
              <w:rPr>
                <w:rFonts w:ascii="Arial" w:hAnsi="Arial" w:eastAsia="Arial" w:cs="Arial"/>
              </w:rPr>
            </w:pPr>
            <w:r>
              <w:rPr>
                <w:rFonts w:ascii="Arial" w:hAnsi="Arial" w:eastAsia="Arial" w:cs="Arial"/>
              </w:rPr>
              <w:t xml:space="preserve">Builds effective alliances with a </w:t>
            </w:r>
            <w:r w:rsidR="00905B3B">
              <w:rPr>
                <w:rFonts w:ascii="Arial" w:hAnsi="Arial" w:eastAsia="Arial" w:cs="Arial"/>
              </w:rPr>
              <w:t>wide range</w:t>
            </w:r>
            <w:r>
              <w:rPr>
                <w:rFonts w:ascii="Arial" w:hAnsi="Arial" w:eastAsia="Arial" w:cs="Arial"/>
              </w:rPr>
              <w:t xml:space="preserve"> of stakeholders and partners to achieve better outcomes. </w:t>
            </w:r>
          </w:p>
          <w:p w:rsidR="00905B3B" w:rsidRDefault="00905B3B" w14:paraId="657C1A1F" w14:textId="77777777">
            <w:pPr>
              <w:spacing w:line="239" w:lineRule="auto"/>
              <w:ind w:left="2"/>
            </w:pPr>
          </w:p>
          <w:p w:rsidR="00326112" w:rsidRDefault="00326112" w14:paraId="77E7DF97" w14:textId="77777777">
            <w:pPr>
              <w:spacing w:after="159"/>
              <w:ind w:left="2" w:right="97"/>
            </w:pPr>
            <w:r>
              <w:rPr>
                <w:rFonts w:ascii="Arial" w:hAnsi="Arial" w:eastAsia="Arial" w:cs="Arial"/>
              </w:rPr>
              <w:t xml:space="preserve">Visible, approachable and takes steps to shape a positive working culture across the council and with partners. </w:t>
            </w:r>
          </w:p>
          <w:p w:rsidR="00326112" w:rsidRDefault="00326112" w14:paraId="3A1C8BE3" w14:textId="2B91F396">
            <w:pPr>
              <w:ind w:left="2"/>
            </w:pPr>
          </w:p>
        </w:tc>
      </w:tr>
      <w:tr w:rsidR="00787407" w:rsidTr="004C65C2" w14:paraId="419A1D8E" w14:textId="77777777">
        <w:tblPrEx>
          <w:tblCellMar>
            <w:top w:w="11" w:type="dxa"/>
            <w:right w:w="8" w:type="dxa"/>
          </w:tblCellMar>
        </w:tblPrEx>
        <w:trPr>
          <w:trHeight w:val="1957"/>
        </w:trPr>
        <w:tc>
          <w:tcPr>
            <w:tcW w:w="1816" w:type="dxa"/>
            <w:tcBorders>
              <w:top w:val="single" w:color="000000" w:sz="4" w:space="0"/>
              <w:left w:val="single" w:color="000000" w:sz="4" w:space="0"/>
              <w:bottom w:val="single" w:color="000000" w:sz="4" w:space="0"/>
              <w:right w:val="single" w:color="000000" w:sz="4" w:space="0"/>
            </w:tcBorders>
          </w:tcPr>
          <w:p w:rsidR="00787407" w:rsidRDefault="00787407" w14:paraId="58E1A215" w14:textId="77777777">
            <w:pPr>
              <w:ind w:left="2"/>
            </w:pPr>
            <w:r>
              <w:rPr>
                <w:rFonts w:ascii="Arial" w:hAnsi="Arial" w:eastAsia="Arial" w:cs="Arial"/>
              </w:rPr>
              <w:t xml:space="preserve">We are </w:t>
            </w:r>
            <w:r>
              <w:rPr>
                <w:rFonts w:ascii="Arial" w:hAnsi="Arial" w:eastAsia="Arial" w:cs="Arial"/>
                <w:b/>
              </w:rPr>
              <w:t xml:space="preserve">OPEN </w:t>
            </w:r>
          </w:p>
          <w:p w:rsidR="00787407" w:rsidRDefault="00787407" w14:paraId="6313EFA5" w14:textId="77777777">
            <w:pPr>
              <w:spacing w:after="158"/>
              <w:ind w:left="2"/>
            </w:pPr>
            <w:r>
              <w:rPr>
                <w:rFonts w:ascii="Arial" w:hAnsi="Arial" w:eastAsia="Arial" w:cs="Arial"/>
              </w:rPr>
              <w:t xml:space="preserve">and transparent </w:t>
            </w:r>
          </w:p>
          <w:p w:rsidR="00787407" w:rsidRDefault="00787407" w14:paraId="0EDD7BFD" w14:textId="77777777">
            <w:pPr>
              <w:ind w:left="2"/>
            </w:pPr>
            <w:r>
              <w:rPr>
                <w:rFonts w:ascii="Arial" w:hAnsi="Arial" w:eastAsia="Arial" w:cs="Arial"/>
                <w:sz w:val="24"/>
              </w:rPr>
              <w:t xml:space="preserve"> </w:t>
            </w:r>
          </w:p>
        </w:tc>
        <w:tc>
          <w:tcPr>
            <w:tcW w:w="6708" w:type="dxa"/>
            <w:gridSpan w:val="3"/>
            <w:tcBorders>
              <w:top w:val="single" w:color="000000" w:sz="4" w:space="0"/>
              <w:left w:val="single" w:color="000000" w:sz="4" w:space="0"/>
              <w:bottom w:val="single" w:color="000000" w:sz="4" w:space="0"/>
              <w:right w:val="single" w:color="000000" w:sz="4" w:space="0"/>
            </w:tcBorders>
          </w:tcPr>
          <w:p w:rsidR="00787407" w:rsidRDefault="00787407" w14:paraId="54D8EA0E" w14:textId="77777777">
            <w:pPr>
              <w:spacing w:after="154" w:line="244" w:lineRule="auto"/>
              <w:ind w:left="2" w:right="46"/>
            </w:pPr>
            <w:r>
              <w:rPr>
                <w:rFonts w:ascii="Arial" w:hAnsi="Arial" w:eastAsia="Arial" w:cs="Arial"/>
              </w:rPr>
              <w:t xml:space="preserve">Role models and champions a coaching culture across the council and with partners, connecting the ‘bigger picture’ to audiences’ own values, goals and ideas. </w:t>
            </w:r>
          </w:p>
          <w:p w:rsidR="00787407" w:rsidRDefault="00787407" w14:paraId="534CBA76" w14:textId="4C514BA8">
            <w:pPr>
              <w:ind w:left="2"/>
            </w:pPr>
            <w:r>
              <w:rPr>
                <w:rFonts w:ascii="Arial" w:hAnsi="Arial" w:eastAsia="Arial" w:cs="Arial"/>
              </w:rPr>
              <w:t>Approachable and seeks regular internal and external feedback to improve how they do things and to shape strategy and organisational improvement.</w:t>
            </w:r>
            <w:r>
              <w:rPr>
                <w:rFonts w:ascii="Arial" w:hAnsi="Arial" w:eastAsia="Arial" w:cs="Arial"/>
                <w:sz w:val="24"/>
              </w:rPr>
              <w:t xml:space="preserve"> </w:t>
            </w:r>
          </w:p>
        </w:tc>
      </w:tr>
      <w:tr w:rsidR="00787407" w:rsidTr="004C65C2" w14:paraId="11F2850B" w14:textId="77777777">
        <w:tblPrEx>
          <w:tblCellMar>
            <w:top w:w="11" w:type="dxa"/>
            <w:right w:w="8" w:type="dxa"/>
          </w:tblCellMar>
        </w:tblPrEx>
        <w:trPr>
          <w:trHeight w:val="1965"/>
        </w:trPr>
        <w:tc>
          <w:tcPr>
            <w:tcW w:w="1816" w:type="dxa"/>
            <w:tcBorders>
              <w:top w:val="single" w:color="000000" w:sz="4" w:space="0"/>
              <w:left w:val="single" w:color="000000" w:sz="4" w:space="0"/>
              <w:bottom w:val="single" w:color="000000" w:sz="4" w:space="0"/>
              <w:right w:val="single" w:color="000000" w:sz="4" w:space="0"/>
            </w:tcBorders>
          </w:tcPr>
          <w:p w:rsidR="00787407" w:rsidRDefault="00787407" w14:paraId="506C9E83" w14:textId="77777777">
            <w:pPr>
              <w:spacing w:after="179" w:line="239" w:lineRule="auto"/>
              <w:ind w:left="2"/>
            </w:pPr>
            <w:r>
              <w:rPr>
                <w:rFonts w:ascii="Arial" w:hAnsi="Arial" w:eastAsia="Arial" w:cs="Arial"/>
              </w:rPr>
              <w:t xml:space="preserve">We are </w:t>
            </w:r>
            <w:r>
              <w:rPr>
                <w:rFonts w:ascii="Arial" w:hAnsi="Arial" w:eastAsia="Arial" w:cs="Arial"/>
                <w:b/>
              </w:rPr>
              <w:t>WILLING</w:t>
            </w:r>
            <w:r>
              <w:rPr>
                <w:rFonts w:ascii="Arial" w:hAnsi="Arial" w:eastAsia="Arial" w:cs="Arial"/>
              </w:rPr>
              <w:t xml:space="preserve"> to challenge, innovate and be accountable </w:t>
            </w:r>
          </w:p>
          <w:p w:rsidR="00787407" w:rsidRDefault="00787407" w14:paraId="7209DDD4" w14:textId="77777777">
            <w:pPr>
              <w:ind w:left="2"/>
            </w:pPr>
            <w:r>
              <w:rPr>
                <w:rFonts w:ascii="Arial" w:hAnsi="Arial" w:eastAsia="Arial" w:cs="Arial"/>
                <w:sz w:val="24"/>
              </w:rPr>
              <w:t xml:space="preserve"> </w:t>
            </w:r>
          </w:p>
        </w:tc>
        <w:tc>
          <w:tcPr>
            <w:tcW w:w="6708" w:type="dxa"/>
            <w:gridSpan w:val="3"/>
            <w:tcBorders>
              <w:top w:val="single" w:color="000000" w:sz="4" w:space="0"/>
              <w:left w:val="single" w:color="000000" w:sz="4" w:space="0"/>
              <w:bottom w:val="single" w:color="000000" w:sz="4" w:space="0"/>
              <w:right w:val="single" w:color="000000" w:sz="4" w:space="0"/>
            </w:tcBorders>
          </w:tcPr>
          <w:p w:rsidR="00787407" w:rsidRDefault="00787407" w14:paraId="18C9E269" w14:textId="77777777">
            <w:pPr>
              <w:spacing w:line="239" w:lineRule="auto"/>
              <w:ind w:left="2"/>
            </w:pPr>
            <w:r>
              <w:rPr>
                <w:rFonts w:ascii="Arial" w:hAnsi="Arial" w:eastAsia="Arial" w:cs="Arial"/>
              </w:rPr>
              <w:t xml:space="preserve">Creates a culture of learning, builds capacity and manages talent internally </w:t>
            </w:r>
          </w:p>
          <w:p w:rsidR="00787407" w:rsidRDefault="00787407" w14:paraId="13FFA858" w14:textId="77777777">
            <w:pPr>
              <w:spacing w:after="139"/>
              <w:ind w:left="2"/>
            </w:pPr>
            <w:r>
              <w:rPr>
                <w:rFonts w:ascii="Arial" w:hAnsi="Arial" w:eastAsia="Arial" w:cs="Arial"/>
              </w:rPr>
              <w:t xml:space="preserve"> </w:t>
            </w:r>
          </w:p>
          <w:p w:rsidR="00787407" w:rsidRDefault="00787407" w14:paraId="0C56033C" w14:textId="08C8F0E3">
            <w:r>
              <w:rPr>
                <w:rFonts w:ascii="Arial" w:hAnsi="Arial" w:eastAsia="Arial" w:cs="Arial"/>
              </w:rPr>
              <w:t>Encourages innovation and commits resources for entrepreneurial ideas to achieve better outcomes</w:t>
            </w:r>
            <w:r>
              <w:rPr>
                <w:rFonts w:ascii="Arial" w:hAnsi="Arial" w:eastAsia="Arial" w:cs="Arial"/>
                <w:sz w:val="24"/>
              </w:rPr>
              <w:t xml:space="preserve"> </w:t>
            </w:r>
          </w:p>
          <w:p w:rsidR="00787407" w:rsidRDefault="00787407" w14:paraId="692D8274" w14:textId="33E0BEE2">
            <w:pPr>
              <w:ind w:left="2"/>
            </w:pPr>
          </w:p>
        </w:tc>
      </w:tr>
      <w:tr w:rsidR="00787407" w:rsidTr="004C65C2" w14:paraId="483A2D6D" w14:textId="77777777">
        <w:tblPrEx>
          <w:tblCellMar>
            <w:top w:w="11" w:type="dxa"/>
            <w:right w:w="8" w:type="dxa"/>
          </w:tblCellMar>
        </w:tblPrEx>
        <w:trPr>
          <w:trHeight w:val="1815"/>
        </w:trPr>
        <w:tc>
          <w:tcPr>
            <w:tcW w:w="1816" w:type="dxa"/>
            <w:tcBorders>
              <w:top w:val="single" w:color="000000" w:sz="4" w:space="0"/>
              <w:left w:val="single" w:color="000000" w:sz="4" w:space="0"/>
              <w:bottom w:val="single" w:color="000000" w:sz="4" w:space="0"/>
              <w:right w:val="single" w:color="000000" w:sz="4" w:space="0"/>
            </w:tcBorders>
          </w:tcPr>
          <w:p w:rsidR="00787407" w:rsidRDefault="00787407" w14:paraId="1FE6B5DD" w14:textId="77777777">
            <w:pPr>
              <w:ind w:left="2"/>
            </w:pPr>
            <w:r>
              <w:rPr>
                <w:rFonts w:ascii="Arial" w:hAnsi="Arial" w:eastAsia="Arial" w:cs="Arial"/>
              </w:rPr>
              <w:t xml:space="preserve">We empower </w:t>
            </w:r>
          </w:p>
          <w:p w:rsidR="00787407" w:rsidRDefault="00787407" w14:paraId="70DBA1F8" w14:textId="77777777">
            <w:pPr>
              <w:ind w:left="2"/>
            </w:pPr>
            <w:r>
              <w:rPr>
                <w:rFonts w:ascii="Arial" w:hAnsi="Arial" w:eastAsia="Arial" w:cs="Arial"/>
              </w:rPr>
              <w:t xml:space="preserve">each other to be </w:t>
            </w:r>
          </w:p>
          <w:p w:rsidR="00787407" w:rsidRDefault="00787407" w14:paraId="34E19A42" w14:textId="77777777">
            <w:pPr>
              <w:ind w:left="2"/>
            </w:pPr>
            <w:r>
              <w:rPr>
                <w:rFonts w:ascii="Arial" w:hAnsi="Arial" w:eastAsia="Arial" w:cs="Arial"/>
                <w:b/>
              </w:rPr>
              <w:t>EXCELLENT</w:t>
            </w:r>
            <w:r>
              <w:rPr>
                <w:rFonts w:ascii="Arial" w:hAnsi="Arial" w:eastAsia="Arial" w:cs="Arial"/>
              </w:rPr>
              <w:t xml:space="preserve"> </w:t>
            </w:r>
          </w:p>
          <w:p w:rsidR="00787407" w:rsidP="004C65C2" w:rsidRDefault="00787407" w14:paraId="4D5EEA71" w14:textId="2ED7A026">
            <w:pPr>
              <w:spacing w:after="178"/>
              <w:ind w:left="2"/>
            </w:pPr>
            <w:r>
              <w:rPr>
                <w:rFonts w:ascii="Arial" w:hAnsi="Arial" w:eastAsia="Arial" w:cs="Arial"/>
              </w:rPr>
              <w:t xml:space="preserve">and go the extra mile </w:t>
            </w:r>
          </w:p>
        </w:tc>
        <w:tc>
          <w:tcPr>
            <w:tcW w:w="6708" w:type="dxa"/>
            <w:gridSpan w:val="3"/>
            <w:tcBorders>
              <w:top w:val="single" w:color="000000" w:sz="4" w:space="0"/>
              <w:left w:val="single" w:color="000000" w:sz="4" w:space="0"/>
              <w:bottom w:val="single" w:color="000000" w:sz="4" w:space="0"/>
              <w:right w:val="single" w:color="000000" w:sz="4" w:space="0"/>
            </w:tcBorders>
          </w:tcPr>
          <w:p w:rsidR="00787407" w:rsidRDefault="00787407" w14:paraId="2CE423FB" w14:textId="5B7EC1A6">
            <w:pPr>
              <w:spacing w:line="239" w:lineRule="auto"/>
              <w:ind w:left="2"/>
              <w:rPr>
                <w:rFonts w:ascii="Arial" w:hAnsi="Arial" w:eastAsia="Arial" w:cs="Arial"/>
              </w:rPr>
            </w:pPr>
            <w:r>
              <w:rPr>
                <w:rFonts w:ascii="Arial" w:hAnsi="Arial" w:eastAsia="Arial" w:cs="Arial"/>
              </w:rPr>
              <w:t xml:space="preserve">Get others excited about Tower Hamlets vision, strategy, values and goals and how they can make a difference. </w:t>
            </w:r>
          </w:p>
          <w:p w:rsidR="008C20AC" w:rsidRDefault="008C20AC" w14:paraId="28D7D952" w14:textId="77777777">
            <w:pPr>
              <w:spacing w:line="239" w:lineRule="auto"/>
              <w:ind w:left="2"/>
            </w:pPr>
          </w:p>
          <w:p w:rsidR="00787407" w:rsidRDefault="00787407" w14:paraId="4532C847" w14:textId="79523685">
            <w:pPr>
              <w:ind w:left="2"/>
            </w:pPr>
            <w:r>
              <w:rPr>
                <w:rFonts w:ascii="Arial" w:hAnsi="Arial" w:eastAsia="Arial" w:cs="Arial"/>
              </w:rPr>
              <w:t>Delegates decision-making where appropriate, whilst supporting and managing organisational risk and actively seek</w:t>
            </w:r>
            <w:r w:rsidR="008C20AC">
              <w:rPr>
                <w:rFonts w:ascii="Arial" w:hAnsi="Arial" w:eastAsia="Arial" w:cs="Arial"/>
              </w:rPr>
              <w:t>s</w:t>
            </w:r>
            <w:r>
              <w:rPr>
                <w:rFonts w:ascii="Arial" w:hAnsi="Arial" w:eastAsia="Arial" w:cs="Arial"/>
              </w:rPr>
              <w:t xml:space="preserve"> out ways to support and promote well-being across the organisation </w:t>
            </w:r>
          </w:p>
        </w:tc>
      </w:tr>
      <w:tr w:rsidR="00787407" w:rsidTr="004C65C2" w14:paraId="2D4892AA" w14:textId="77777777">
        <w:tblPrEx>
          <w:tblCellMar>
            <w:top w:w="11" w:type="dxa"/>
            <w:right w:w="8" w:type="dxa"/>
          </w:tblCellMar>
        </w:tblPrEx>
        <w:trPr>
          <w:trHeight w:val="1543"/>
        </w:trPr>
        <w:tc>
          <w:tcPr>
            <w:tcW w:w="1816" w:type="dxa"/>
            <w:tcBorders>
              <w:top w:val="single" w:color="000000" w:sz="4" w:space="0"/>
              <w:left w:val="single" w:color="000000" w:sz="4" w:space="0"/>
              <w:bottom w:val="single" w:color="000000" w:sz="4" w:space="0"/>
              <w:right w:val="single" w:color="000000" w:sz="4" w:space="0"/>
            </w:tcBorders>
          </w:tcPr>
          <w:p w:rsidR="00787407" w:rsidRDefault="00787407" w14:paraId="7AED7C12" w14:textId="77777777">
            <w:pPr>
              <w:ind w:left="2"/>
            </w:pPr>
            <w:r>
              <w:rPr>
                <w:rFonts w:ascii="Arial" w:hAnsi="Arial" w:eastAsia="Arial" w:cs="Arial"/>
              </w:rPr>
              <w:t xml:space="preserve">We </w:t>
            </w:r>
            <w:r>
              <w:rPr>
                <w:rFonts w:ascii="Arial" w:hAnsi="Arial" w:eastAsia="Arial" w:cs="Arial"/>
                <w:b/>
              </w:rPr>
              <w:t>RESPECT</w:t>
            </w:r>
            <w:r>
              <w:rPr>
                <w:rFonts w:ascii="Arial" w:hAnsi="Arial" w:eastAsia="Arial" w:cs="Arial"/>
              </w:rPr>
              <w:t xml:space="preserve"> </w:t>
            </w:r>
          </w:p>
          <w:p w:rsidR="00787407" w:rsidP="004C65C2" w:rsidRDefault="00787407" w14:paraId="203D1CEE" w14:textId="1EEFEDB1">
            <w:pPr>
              <w:spacing w:after="179" w:line="239" w:lineRule="auto"/>
              <w:ind w:left="2" w:right="2"/>
            </w:pPr>
            <w:r>
              <w:rPr>
                <w:rFonts w:ascii="Arial" w:hAnsi="Arial" w:eastAsia="Arial" w:cs="Arial"/>
              </w:rPr>
              <w:t>all communities, they are the heart of everything we do</w:t>
            </w:r>
          </w:p>
        </w:tc>
        <w:tc>
          <w:tcPr>
            <w:tcW w:w="6708" w:type="dxa"/>
            <w:gridSpan w:val="3"/>
            <w:tcBorders>
              <w:top w:val="single" w:color="000000" w:sz="4" w:space="0"/>
              <w:left w:val="single" w:color="000000" w:sz="4" w:space="0"/>
              <w:bottom w:val="single" w:color="000000" w:sz="4" w:space="0"/>
              <w:right w:val="single" w:color="000000" w:sz="4" w:space="0"/>
            </w:tcBorders>
          </w:tcPr>
          <w:p w:rsidR="0087118B" w:rsidRDefault="0087118B" w14:paraId="76E67112" w14:textId="77777777">
            <w:pPr>
              <w:ind w:left="2"/>
              <w:rPr>
                <w:rFonts w:ascii="Arial" w:hAnsi="Arial" w:eastAsia="Arial" w:cs="Arial"/>
              </w:rPr>
            </w:pPr>
          </w:p>
          <w:p w:rsidR="00787407" w:rsidRDefault="00787407" w14:paraId="458F80AF" w14:textId="30EFA90D">
            <w:pPr>
              <w:ind w:left="2"/>
            </w:pPr>
            <w:r>
              <w:rPr>
                <w:rFonts w:ascii="Arial" w:hAnsi="Arial" w:eastAsia="Arial" w:cs="Arial"/>
              </w:rPr>
              <w:t>Seeks ways to harness the opportunities presented by the diverse workforce and community.</w:t>
            </w:r>
            <w:r>
              <w:rPr>
                <w:rFonts w:ascii="Arial" w:hAnsi="Arial" w:eastAsia="Arial" w:cs="Arial"/>
                <w:sz w:val="24"/>
              </w:rPr>
              <w:t xml:space="preserve"> </w:t>
            </w:r>
          </w:p>
        </w:tc>
      </w:tr>
      <w:tr w:rsidR="00787407" w:rsidTr="004C65C2" w14:paraId="1843E541" w14:textId="77777777">
        <w:tblPrEx>
          <w:tblCellMar>
            <w:top w:w="11" w:type="dxa"/>
            <w:right w:w="8" w:type="dxa"/>
          </w:tblCellMar>
        </w:tblPrEx>
        <w:trPr>
          <w:trHeight w:val="1965"/>
        </w:trPr>
        <w:tc>
          <w:tcPr>
            <w:tcW w:w="1816" w:type="dxa"/>
            <w:tcBorders>
              <w:top w:val="single" w:color="000000" w:sz="4" w:space="0"/>
              <w:left w:val="single" w:color="000000" w:sz="4" w:space="0"/>
              <w:bottom w:val="single" w:color="000000" w:sz="4" w:space="0"/>
              <w:right w:val="single" w:color="000000" w:sz="4" w:space="0"/>
            </w:tcBorders>
          </w:tcPr>
          <w:p w:rsidR="00787407" w:rsidRDefault="00787407" w14:paraId="542F5C79" w14:textId="77777777">
            <w:pPr>
              <w:ind w:left="2"/>
            </w:pPr>
            <w:r>
              <w:rPr>
                <w:rFonts w:ascii="Arial" w:hAnsi="Arial" w:eastAsia="Arial" w:cs="Arial"/>
                <w:b/>
                <w:sz w:val="24"/>
              </w:rPr>
              <w:lastRenderedPageBreak/>
              <w:t xml:space="preserve">Additional </w:t>
            </w:r>
          </w:p>
          <w:p w:rsidR="00787407" w:rsidRDefault="00787407" w14:paraId="37FB6A32" w14:textId="77777777">
            <w:pPr>
              <w:ind w:left="2"/>
              <w:jc w:val="both"/>
            </w:pPr>
            <w:r>
              <w:rPr>
                <w:rFonts w:ascii="Arial" w:hAnsi="Arial" w:eastAsia="Arial" w:cs="Arial"/>
                <w:b/>
                <w:sz w:val="24"/>
              </w:rPr>
              <w:t xml:space="preserve">Requirements </w:t>
            </w:r>
          </w:p>
        </w:tc>
        <w:tc>
          <w:tcPr>
            <w:tcW w:w="6708" w:type="dxa"/>
            <w:gridSpan w:val="3"/>
            <w:tcBorders>
              <w:top w:val="single" w:color="000000" w:sz="4" w:space="0"/>
              <w:left w:val="single" w:color="000000" w:sz="4" w:space="0"/>
              <w:bottom w:val="single" w:color="000000" w:sz="4" w:space="0"/>
              <w:right w:val="single" w:color="000000" w:sz="4" w:space="0"/>
            </w:tcBorders>
          </w:tcPr>
          <w:p w:rsidR="00787407" w:rsidRDefault="00787407" w14:paraId="0B5CEA2D" w14:textId="77777777">
            <w:pPr>
              <w:spacing w:after="161"/>
              <w:ind w:left="2" w:right="23"/>
            </w:pPr>
            <w:r>
              <w:rPr>
                <w:rFonts w:ascii="Arial" w:hAnsi="Arial" w:eastAsia="Arial" w:cs="Arial"/>
                <w:sz w:val="24"/>
              </w:rPr>
              <w:t xml:space="preserve">Willingness to work outside of contracted hours in the evenings and weekends subject to notice. </w:t>
            </w:r>
          </w:p>
          <w:p w:rsidR="00787407" w:rsidP="004C65C2" w:rsidRDefault="00787407" w14:paraId="6D090AB8" w14:textId="77777777">
            <w:pPr>
              <w:spacing w:after="139"/>
              <w:ind w:left="2"/>
            </w:pPr>
            <w:r>
              <w:rPr>
                <w:rFonts w:ascii="Arial" w:hAnsi="Arial" w:eastAsia="Arial" w:cs="Arial"/>
                <w:sz w:val="24"/>
              </w:rPr>
              <w:t xml:space="preserve">To comply with the requirement to carry out a DBS check on this role.  </w:t>
            </w:r>
          </w:p>
          <w:p w:rsidR="00787407" w:rsidP="0094428A" w:rsidRDefault="00787407" w14:paraId="62B66C12" w14:textId="03629AB0">
            <w:pPr>
              <w:spacing w:after="139"/>
              <w:ind w:left="2"/>
            </w:pPr>
            <w:r>
              <w:rPr>
                <w:rFonts w:ascii="Arial" w:hAnsi="Arial" w:eastAsia="Arial" w:cs="Arial"/>
                <w:sz w:val="24"/>
              </w:rPr>
              <w:t xml:space="preserve">To comply with the requirements relating to political restrictions for this role. </w:t>
            </w:r>
          </w:p>
          <w:p w:rsidR="00787407" w:rsidP="004C65C2" w:rsidRDefault="00787407" w14:paraId="7A8D42AD" w14:textId="38E6438D"/>
        </w:tc>
      </w:tr>
    </w:tbl>
    <w:p w:rsidR="003B0CF1" w:rsidRDefault="00866F4C" w14:paraId="7FBEB292" w14:textId="77777777">
      <w:pPr>
        <w:spacing w:after="0"/>
        <w:jc w:val="both"/>
        <w:rPr>
          <w:rFonts w:ascii="Arial" w:hAnsi="Arial" w:eastAsia="Arial" w:cs="Arial"/>
          <w:sz w:val="24"/>
        </w:rPr>
      </w:pPr>
      <w:r>
        <w:rPr>
          <w:rFonts w:ascii="Arial" w:hAnsi="Arial" w:eastAsia="Arial" w:cs="Arial"/>
          <w:sz w:val="24"/>
        </w:rPr>
        <w:t xml:space="preserve"> </w:t>
      </w:r>
    </w:p>
    <w:sectPr w:rsidR="003B0CF1">
      <w:footerReference w:type="even" r:id="rId10"/>
      <w:footerReference w:type="default" r:id="rId11"/>
      <w:footerReference w:type="first" r:id="rId12"/>
      <w:pgSz w:w="11906" w:h="16838"/>
      <w:pgMar w:top="1440" w:right="1440" w:bottom="1440" w:left="144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979B1" w14:textId="77777777" w:rsidR="00B56F43" w:rsidRDefault="00B56F43">
      <w:pPr>
        <w:spacing w:after="0" w:line="240" w:lineRule="auto"/>
      </w:pPr>
      <w:r>
        <w:separator/>
      </w:r>
    </w:p>
  </w:endnote>
  <w:endnote w:type="continuationSeparator" w:id="0">
    <w:p w14:paraId="62A5B53C" w14:textId="77777777" w:rsidR="00B56F43" w:rsidRDefault="00B56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5E569" w14:textId="77777777" w:rsidR="003B0CF1" w:rsidRDefault="00866F4C">
    <w:pPr>
      <w:spacing w:after="0"/>
    </w:pPr>
    <w:r>
      <w:rPr>
        <w:rFonts w:ascii="Arial" w:eastAsia="Arial" w:hAnsi="Arial" w:cs="Arial"/>
        <w:sz w:val="24"/>
      </w:rPr>
      <w:t xml:space="preserve">Corporate Director, Resources JD and PS, April 2022 </w:t>
    </w:r>
  </w:p>
  <w:p w14:paraId="2D7ED2AD" w14:textId="77777777" w:rsidR="003B0CF1" w:rsidRDefault="00866F4C">
    <w:pPr>
      <w:spacing w:after="0"/>
    </w:pPr>
    <w:r>
      <w:rPr>
        <w:rFonts w:ascii="Arial" w:eastAsia="Arial" w:hAnsi="Arial" w:cs="Arial"/>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1AD82" w14:textId="61A5D198" w:rsidR="009C4EC2" w:rsidRPr="009C4EC2" w:rsidRDefault="00866F4C">
    <w:pPr>
      <w:spacing w:after="0"/>
      <w:rPr>
        <w:rFonts w:ascii="Arial" w:eastAsia="Arial" w:hAnsi="Arial" w:cs="Arial"/>
        <w:sz w:val="24"/>
      </w:rPr>
    </w:pPr>
    <w:r>
      <w:rPr>
        <w:rFonts w:ascii="Arial" w:eastAsia="Arial" w:hAnsi="Arial" w:cs="Arial"/>
        <w:sz w:val="24"/>
      </w:rPr>
      <w:t xml:space="preserve">Corporate Director, Resources JD and PS, </w:t>
    </w:r>
    <w:r w:rsidR="007072CF">
      <w:rPr>
        <w:rFonts w:ascii="Arial" w:eastAsia="Arial" w:hAnsi="Arial" w:cs="Arial"/>
        <w:sz w:val="24"/>
      </w:rPr>
      <w:t>September 2025</w:t>
    </w:r>
  </w:p>
  <w:p w14:paraId="07974833" w14:textId="77777777" w:rsidR="003B0CF1" w:rsidRDefault="00866F4C">
    <w:pPr>
      <w:spacing w:after="0"/>
    </w:pPr>
    <w:r>
      <w:rPr>
        <w:rFonts w:ascii="Arial" w:eastAsia="Arial" w:hAnsi="Arial" w:cs="Arial"/>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212F9" w14:textId="77777777" w:rsidR="003B0CF1" w:rsidRDefault="00866F4C">
    <w:pPr>
      <w:spacing w:after="0"/>
    </w:pPr>
    <w:r>
      <w:rPr>
        <w:rFonts w:ascii="Arial" w:eastAsia="Arial" w:hAnsi="Arial" w:cs="Arial"/>
        <w:sz w:val="24"/>
      </w:rPr>
      <w:t xml:space="preserve">Corporate Director, Resources JD and PS, April 2022 </w:t>
    </w:r>
  </w:p>
  <w:p w14:paraId="68BEC41B" w14:textId="77777777" w:rsidR="003B0CF1" w:rsidRDefault="00866F4C">
    <w:pPr>
      <w:spacing w:after="0"/>
    </w:pPr>
    <w:r>
      <w:rPr>
        <w:rFonts w:ascii="Arial" w:eastAsia="Arial" w:hAnsi="Arial" w:cs="Arial"/>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BD14D" w14:textId="77777777" w:rsidR="00B56F43" w:rsidRDefault="00B56F43">
      <w:pPr>
        <w:spacing w:after="0" w:line="240" w:lineRule="auto"/>
      </w:pPr>
      <w:r>
        <w:separator/>
      </w:r>
    </w:p>
  </w:footnote>
  <w:footnote w:type="continuationSeparator" w:id="0">
    <w:p w14:paraId="5BFB4411" w14:textId="77777777" w:rsidR="00B56F43" w:rsidRDefault="00B56F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E57E4"/>
    <w:multiLevelType w:val="hybridMultilevel"/>
    <w:tmpl w:val="0FCEA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9A7681"/>
    <w:multiLevelType w:val="hybridMultilevel"/>
    <w:tmpl w:val="155CD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777E5"/>
    <w:multiLevelType w:val="hybridMultilevel"/>
    <w:tmpl w:val="B972EA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8A4A21"/>
    <w:multiLevelType w:val="hybridMultilevel"/>
    <w:tmpl w:val="53265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47A7ABA"/>
    <w:multiLevelType w:val="hybridMultilevel"/>
    <w:tmpl w:val="2006D88E"/>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5" w15:restartNumberingAfterBreak="0">
    <w:nsid w:val="649A2ADC"/>
    <w:multiLevelType w:val="hybridMultilevel"/>
    <w:tmpl w:val="CEE60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9D848FF"/>
    <w:multiLevelType w:val="multilevel"/>
    <w:tmpl w:val="56DED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E6A6D4C"/>
    <w:multiLevelType w:val="multilevel"/>
    <w:tmpl w:val="AC20E1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53049157">
    <w:abstractNumId w:val="3"/>
  </w:num>
  <w:num w:numId="2" w16cid:durableId="1391613237">
    <w:abstractNumId w:val="5"/>
  </w:num>
  <w:num w:numId="3" w16cid:durableId="1410540570">
    <w:abstractNumId w:val="0"/>
  </w:num>
  <w:num w:numId="4" w16cid:durableId="878710851">
    <w:abstractNumId w:val="1"/>
  </w:num>
  <w:num w:numId="5" w16cid:durableId="1638338416">
    <w:abstractNumId w:val="4"/>
  </w:num>
  <w:num w:numId="6" w16cid:durableId="18386880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42497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1101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Y0tDA2MbUwMjCwMDJT0lEKTi0uzszPAykwqwUAybvn6CwAAAA="/>
  </w:docVars>
  <w:rsids>
    <w:rsidRoot w:val="003B0CF1"/>
    <w:rsid w:val="000038BE"/>
    <w:rsid w:val="00012AE4"/>
    <w:rsid w:val="000130F7"/>
    <w:rsid w:val="00015966"/>
    <w:rsid w:val="00041E92"/>
    <w:rsid w:val="00052EAA"/>
    <w:rsid w:val="00062762"/>
    <w:rsid w:val="000664E0"/>
    <w:rsid w:val="00083F21"/>
    <w:rsid w:val="000912E7"/>
    <w:rsid w:val="00096A21"/>
    <w:rsid w:val="000D00F2"/>
    <w:rsid w:val="000F361F"/>
    <w:rsid w:val="000F4C54"/>
    <w:rsid w:val="00101B1B"/>
    <w:rsid w:val="0010254C"/>
    <w:rsid w:val="00102971"/>
    <w:rsid w:val="00115662"/>
    <w:rsid w:val="001272CA"/>
    <w:rsid w:val="00133A40"/>
    <w:rsid w:val="00140F7E"/>
    <w:rsid w:val="001437EC"/>
    <w:rsid w:val="0015357D"/>
    <w:rsid w:val="0016554F"/>
    <w:rsid w:val="00184016"/>
    <w:rsid w:val="001B688E"/>
    <w:rsid w:val="001C124E"/>
    <w:rsid w:val="001C48D4"/>
    <w:rsid w:val="001D1341"/>
    <w:rsid w:val="001E3EFF"/>
    <w:rsid w:val="001E4936"/>
    <w:rsid w:val="001E6303"/>
    <w:rsid w:val="001F0C22"/>
    <w:rsid w:val="00221C69"/>
    <w:rsid w:val="00225D27"/>
    <w:rsid w:val="0023264B"/>
    <w:rsid w:val="00242053"/>
    <w:rsid w:val="00265EE3"/>
    <w:rsid w:val="0029460B"/>
    <w:rsid w:val="00296626"/>
    <w:rsid w:val="002A14B0"/>
    <w:rsid w:val="002C07FB"/>
    <w:rsid w:val="002C2A31"/>
    <w:rsid w:val="002C5555"/>
    <w:rsid w:val="002C5DCC"/>
    <w:rsid w:val="002E7A1F"/>
    <w:rsid w:val="002F07FB"/>
    <w:rsid w:val="002F5879"/>
    <w:rsid w:val="002F78E7"/>
    <w:rsid w:val="00320495"/>
    <w:rsid w:val="00326112"/>
    <w:rsid w:val="0033210A"/>
    <w:rsid w:val="00332C49"/>
    <w:rsid w:val="003424D0"/>
    <w:rsid w:val="0034761F"/>
    <w:rsid w:val="00356B21"/>
    <w:rsid w:val="00362CDD"/>
    <w:rsid w:val="003660B4"/>
    <w:rsid w:val="003863C0"/>
    <w:rsid w:val="003879F2"/>
    <w:rsid w:val="00391FC3"/>
    <w:rsid w:val="00397F66"/>
    <w:rsid w:val="003A6218"/>
    <w:rsid w:val="003B0CF1"/>
    <w:rsid w:val="003B0DF1"/>
    <w:rsid w:val="003D2D01"/>
    <w:rsid w:val="003D41A8"/>
    <w:rsid w:val="003D6B85"/>
    <w:rsid w:val="003E27FC"/>
    <w:rsid w:val="003F0E61"/>
    <w:rsid w:val="003F7155"/>
    <w:rsid w:val="00400920"/>
    <w:rsid w:val="00420720"/>
    <w:rsid w:val="004266F0"/>
    <w:rsid w:val="00441FEA"/>
    <w:rsid w:val="004565A3"/>
    <w:rsid w:val="00470D55"/>
    <w:rsid w:val="004A7E53"/>
    <w:rsid w:val="004C19C6"/>
    <w:rsid w:val="004C65C2"/>
    <w:rsid w:val="004D34D1"/>
    <w:rsid w:val="00517A00"/>
    <w:rsid w:val="00534E77"/>
    <w:rsid w:val="00546505"/>
    <w:rsid w:val="00571330"/>
    <w:rsid w:val="005779F4"/>
    <w:rsid w:val="00587EB1"/>
    <w:rsid w:val="005A7CB9"/>
    <w:rsid w:val="005D51D6"/>
    <w:rsid w:val="005D6336"/>
    <w:rsid w:val="005E4C81"/>
    <w:rsid w:val="005E51EF"/>
    <w:rsid w:val="005E69BC"/>
    <w:rsid w:val="005F5E1B"/>
    <w:rsid w:val="005F67BB"/>
    <w:rsid w:val="00610AA2"/>
    <w:rsid w:val="00632BC6"/>
    <w:rsid w:val="006405BB"/>
    <w:rsid w:val="0065083E"/>
    <w:rsid w:val="00661157"/>
    <w:rsid w:val="00676ED5"/>
    <w:rsid w:val="00684D9F"/>
    <w:rsid w:val="0069332D"/>
    <w:rsid w:val="006F2C57"/>
    <w:rsid w:val="007072CF"/>
    <w:rsid w:val="00743EA7"/>
    <w:rsid w:val="00757415"/>
    <w:rsid w:val="0076259F"/>
    <w:rsid w:val="00771696"/>
    <w:rsid w:val="00784B41"/>
    <w:rsid w:val="0078573C"/>
    <w:rsid w:val="00787407"/>
    <w:rsid w:val="00787A2D"/>
    <w:rsid w:val="007A6F52"/>
    <w:rsid w:val="007B4236"/>
    <w:rsid w:val="007B49DC"/>
    <w:rsid w:val="007B588A"/>
    <w:rsid w:val="007C274B"/>
    <w:rsid w:val="007C456F"/>
    <w:rsid w:val="007C54F1"/>
    <w:rsid w:val="007E77AC"/>
    <w:rsid w:val="007E77BB"/>
    <w:rsid w:val="007F29D3"/>
    <w:rsid w:val="007F34F5"/>
    <w:rsid w:val="00801DDA"/>
    <w:rsid w:val="0081510B"/>
    <w:rsid w:val="00815952"/>
    <w:rsid w:val="00845FCA"/>
    <w:rsid w:val="00857893"/>
    <w:rsid w:val="00860D65"/>
    <w:rsid w:val="008641A4"/>
    <w:rsid w:val="00866F4C"/>
    <w:rsid w:val="0087118B"/>
    <w:rsid w:val="00876E19"/>
    <w:rsid w:val="00886526"/>
    <w:rsid w:val="00891FF5"/>
    <w:rsid w:val="008A0D42"/>
    <w:rsid w:val="008B4AD2"/>
    <w:rsid w:val="008C20AC"/>
    <w:rsid w:val="008C276A"/>
    <w:rsid w:val="008E3512"/>
    <w:rsid w:val="008E7C5A"/>
    <w:rsid w:val="008F0EDA"/>
    <w:rsid w:val="009004BF"/>
    <w:rsid w:val="00905B3B"/>
    <w:rsid w:val="0094428A"/>
    <w:rsid w:val="009555F5"/>
    <w:rsid w:val="00981BC7"/>
    <w:rsid w:val="00982792"/>
    <w:rsid w:val="00991C4A"/>
    <w:rsid w:val="009C4EC2"/>
    <w:rsid w:val="009D6AF7"/>
    <w:rsid w:val="009E14F0"/>
    <w:rsid w:val="009E6FAC"/>
    <w:rsid w:val="00A06B5B"/>
    <w:rsid w:val="00A12C8D"/>
    <w:rsid w:val="00A14365"/>
    <w:rsid w:val="00A556FC"/>
    <w:rsid w:val="00A669A3"/>
    <w:rsid w:val="00A67221"/>
    <w:rsid w:val="00A71095"/>
    <w:rsid w:val="00A7216C"/>
    <w:rsid w:val="00A8170B"/>
    <w:rsid w:val="00A872F4"/>
    <w:rsid w:val="00A92C8B"/>
    <w:rsid w:val="00AA048E"/>
    <w:rsid w:val="00AB268A"/>
    <w:rsid w:val="00AB5E88"/>
    <w:rsid w:val="00AC2983"/>
    <w:rsid w:val="00AD1659"/>
    <w:rsid w:val="00AE5440"/>
    <w:rsid w:val="00B05BC3"/>
    <w:rsid w:val="00B105C5"/>
    <w:rsid w:val="00B16A64"/>
    <w:rsid w:val="00B32881"/>
    <w:rsid w:val="00B5581A"/>
    <w:rsid w:val="00B56D76"/>
    <w:rsid w:val="00B56F43"/>
    <w:rsid w:val="00B66813"/>
    <w:rsid w:val="00B76BB9"/>
    <w:rsid w:val="00B86E1E"/>
    <w:rsid w:val="00B91F09"/>
    <w:rsid w:val="00BA48B9"/>
    <w:rsid w:val="00BB0EC1"/>
    <w:rsid w:val="00BB4478"/>
    <w:rsid w:val="00BC7B7A"/>
    <w:rsid w:val="00BC7F68"/>
    <w:rsid w:val="00BD5F4C"/>
    <w:rsid w:val="00BE3355"/>
    <w:rsid w:val="00BF2A8F"/>
    <w:rsid w:val="00C1021E"/>
    <w:rsid w:val="00C1409B"/>
    <w:rsid w:val="00C14DAD"/>
    <w:rsid w:val="00C25383"/>
    <w:rsid w:val="00C83CD1"/>
    <w:rsid w:val="00C86451"/>
    <w:rsid w:val="00CC5060"/>
    <w:rsid w:val="00CF062F"/>
    <w:rsid w:val="00CF5ED6"/>
    <w:rsid w:val="00D00494"/>
    <w:rsid w:val="00D04090"/>
    <w:rsid w:val="00D47FD1"/>
    <w:rsid w:val="00D70784"/>
    <w:rsid w:val="00D74168"/>
    <w:rsid w:val="00D83ABF"/>
    <w:rsid w:val="00D84F8F"/>
    <w:rsid w:val="00DA01C7"/>
    <w:rsid w:val="00DD2F55"/>
    <w:rsid w:val="00DE314B"/>
    <w:rsid w:val="00E20592"/>
    <w:rsid w:val="00E46B40"/>
    <w:rsid w:val="00E500D1"/>
    <w:rsid w:val="00E64D7B"/>
    <w:rsid w:val="00E76D5C"/>
    <w:rsid w:val="00E86310"/>
    <w:rsid w:val="00EC1A12"/>
    <w:rsid w:val="00EC36DA"/>
    <w:rsid w:val="00EE3716"/>
    <w:rsid w:val="00F230EB"/>
    <w:rsid w:val="00F2388F"/>
    <w:rsid w:val="00F3032D"/>
    <w:rsid w:val="00F30E1F"/>
    <w:rsid w:val="00F41DF8"/>
    <w:rsid w:val="00F42E37"/>
    <w:rsid w:val="00F4424F"/>
    <w:rsid w:val="00F65900"/>
    <w:rsid w:val="00FA5B9D"/>
    <w:rsid w:val="00FC3479"/>
    <w:rsid w:val="00FE2F08"/>
    <w:rsid w:val="00FF3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E93FE"/>
  <w15:docId w15:val="{284C315E-4484-4BC6-9004-E51C23844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DA01C7"/>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DA01C7"/>
    <w:rPr>
      <w:sz w:val="16"/>
      <w:szCs w:val="16"/>
    </w:rPr>
  </w:style>
  <w:style w:type="paragraph" w:styleId="CommentText">
    <w:name w:val="annotation text"/>
    <w:basedOn w:val="Normal"/>
    <w:link w:val="CommentTextChar"/>
    <w:uiPriority w:val="99"/>
    <w:unhideWhenUsed/>
    <w:rsid w:val="00DA01C7"/>
    <w:pPr>
      <w:spacing w:line="240" w:lineRule="auto"/>
    </w:pPr>
    <w:rPr>
      <w:sz w:val="20"/>
      <w:szCs w:val="20"/>
    </w:rPr>
  </w:style>
  <w:style w:type="character" w:customStyle="1" w:styleId="CommentTextChar">
    <w:name w:val="Comment Text Char"/>
    <w:basedOn w:val="DefaultParagraphFont"/>
    <w:link w:val="CommentText"/>
    <w:uiPriority w:val="99"/>
    <w:rsid w:val="00DA01C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A01C7"/>
    <w:rPr>
      <w:b/>
      <w:bCs/>
    </w:rPr>
  </w:style>
  <w:style w:type="character" w:customStyle="1" w:styleId="CommentSubjectChar">
    <w:name w:val="Comment Subject Char"/>
    <w:basedOn w:val="CommentTextChar"/>
    <w:link w:val="CommentSubject"/>
    <w:uiPriority w:val="99"/>
    <w:semiHidden/>
    <w:rsid w:val="00DA01C7"/>
    <w:rPr>
      <w:rFonts w:ascii="Calibri" w:eastAsia="Calibri" w:hAnsi="Calibri" w:cs="Calibri"/>
      <w:b/>
      <w:bCs/>
      <w:color w:val="000000"/>
      <w:sz w:val="20"/>
      <w:szCs w:val="20"/>
    </w:rPr>
  </w:style>
  <w:style w:type="paragraph" w:styleId="ListParagraph">
    <w:name w:val="List Paragraph"/>
    <w:basedOn w:val="Normal"/>
    <w:uiPriority w:val="34"/>
    <w:qFormat/>
    <w:rsid w:val="00420720"/>
    <w:pPr>
      <w:spacing w:line="240" w:lineRule="auto"/>
      <w:ind w:left="720"/>
      <w:contextualSpacing/>
    </w:pPr>
    <w:rPr>
      <w:rFonts w:ascii="Arial" w:eastAsiaTheme="minorEastAsia" w:hAnsi="Arial" w:cs="Arial"/>
      <w:color w:val="auto"/>
      <w:sz w:val="24"/>
      <w:szCs w:val="24"/>
    </w:rPr>
  </w:style>
  <w:style w:type="paragraph" w:styleId="Header">
    <w:name w:val="header"/>
    <w:basedOn w:val="Normal"/>
    <w:link w:val="HeaderChar"/>
    <w:uiPriority w:val="99"/>
    <w:unhideWhenUsed/>
    <w:rsid w:val="007072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2C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s xmlns="f8e38aaa-2514-4b62-bcb7-8e476af75d9a">true</yes>
    <lcf76f155ced4ddcb4097134ff3c332f xmlns="f8e38aaa-2514-4b62-bcb7-8e476af75d9a">
      <Terms xmlns="http://schemas.microsoft.com/office/infopath/2007/PartnerControls"/>
    </lcf76f155ced4ddcb4097134ff3c332f>
    <TaxCatchAll xmlns="20e2bef3-9786-4dee-ae28-4a0f9d14209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A6F5E39A44F04F89E45FF2CAB2D231" ma:contentTypeVersion="20" ma:contentTypeDescription="Create a new document." ma:contentTypeScope="" ma:versionID="6fdc8bf927f8afcdfe3a98d8fad771e9">
  <xsd:schema xmlns:xsd="http://www.w3.org/2001/XMLSchema" xmlns:xs="http://www.w3.org/2001/XMLSchema" xmlns:p="http://schemas.microsoft.com/office/2006/metadata/properties" xmlns:ns2="f8e38aaa-2514-4b62-bcb7-8e476af75d9a" xmlns:ns3="20e2bef3-9786-4dee-ae28-4a0f9d142097" targetNamespace="http://schemas.microsoft.com/office/2006/metadata/properties" ma:root="true" ma:fieldsID="0924ea89736db8eda1b06f0021fff96f" ns2:_="" ns3:_="">
    <xsd:import namespace="f8e38aaa-2514-4b62-bcb7-8e476af75d9a"/>
    <xsd:import namespace="20e2bef3-9786-4dee-ae28-4a0f9d1420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ye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38aaa-2514-4b62-bcb7-8e476af75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yes" ma:index="20" nillable="true" ma:displayName="yes" ma:default="1" ma:format="Dropdown" ma:internalName="yes">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e2bef3-9786-4dee-ae28-4a0f9d1420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afa733d-8bf8-4f99-829a-5cc1d173c1a3}" ma:internalName="TaxCatchAll" ma:showField="CatchAllData" ma:web="20e2bef3-9786-4dee-ae28-4a0f9d1420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FB6BB9-D0CA-4C0E-9D5D-9656587E6EF1}">
  <ds:schemaRefs>
    <ds:schemaRef ds:uri="http://schemas.microsoft.com/office/2006/metadata/properties"/>
    <ds:schemaRef ds:uri="http://schemas.microsoft.com/office/infopath/2007/PartnerControls"/>
    <ds:schemaRef ds:uri="f8e38aaa-2514-4b62-bcb7-8e476af75d9a"/>
    <ds:schemaRef ds:uri="20e2bef3-9786-4dee-ae28-4a0f9d142097"/>
  </ds:schemaRefs>
</ds:datastoreItem>
</file>

<file path=customXml/itemProps2.xml><?xml version="1.0" encoding="utf-8"?>
<ds:datastoreItem xmlns:ds="http://schemas.openxmlformats.org/officeDocument/2006/customXml" ds:itemID="{D60E4EC1-2995-462E-8D93-2E9B774C5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38aaa-2514-4b62-bcb7-8e476af75d9a"/>
    <ds:schemaRef ds:uri="20e2bef3-9786-4dee-ae28-4a0f9d142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AFD588-03BD-40DF-AB34-AD228E880B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1901</Words>
  <Characters>10841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Director Resources (S151) JD PS Sept 25 FINAL</dc:title>
  <dc:subject>
  </dc:subject>
  <dc:creator>Mike Pickin</dc:creator>
  <cp:keywords>
  </cp:keywords>
  <cp:lastModifiedBy>Andy Lamb</cp:lastModifiedBy>
  <cp:revision>9</cp:revision>
  <dcterms:created xsi:type="dcterms:W3CDTF">2025-09-03T18:17:00Z</dcterms:created>
  <dcterms:modified xsi:type="dcterms:W3CDTF">2025-09-03T18:37:22Z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b91b7eb1a89bf12856f40d1f36ba34ba72dd4820f51f44e10c527010538ffe89</vt:lpwstr>
  </property>
  <property fmtid="{D5CDD505-2E9C-101B-9397-08002B2CF9AE}" pid="3" name="ContentTypeId">
    <vt:lpwstr>0x01010037A6F5E39A44F04F89E45FF2CAB2D231</vt:lpwstr>
  </property>
  <property fmtid="{D5CDD505-2E9C-101B-9397-08002B2CF9AE}" pid="4" name="MediaServiceImageTags">
    <vt:lpwstr/>
  </property>
</Properties>
</file>